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18211D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8211D" w:rsidRDefault="008667B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8211D" w:rsidRDefault="008667B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18211D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8211D" w:rsidRDefault="008667B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8211D" w:rsidRDefault="008667BA">
            <w:pPr>
              <w:spacing w:line="276" w:lineRule="auto"/>
              <w:ind w:left="1843" w:hanging="1843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CRI e CEF-CAU/BR </w:t>
            </w:r>
          </w:p>
        </w:tc>
      </w:tr>
      <w:tr w:rsidR="0018211D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8211D" w:rsidRDefault="008667B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8211D" w:rsidRDefault="008667BA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Convenção anual do AIA (Formação Continuad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a) / Convite para participação da reunião do Acordo de Canberra (Acreditação de Cursos)</w:t>
            </w:r>
          </w:p>
        </w:tc>
      </w:tr>
    </w:tbl>
    <w:p w:rsidR="0018211D" w:rsidRDefault="008667BA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041/2018 – CEF-CAU/BR</w:t>
      </w:r>
    </w:p>
    <w:p w:rsidR="0018211D" w:rsidRDefault="0018211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8211D" w:rsidRDefault="008667BA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ordinariamente em Brasília-DF, na Sede do CAU/BR, nos dias 12 e 13 de abril de 2018, no uso das competências que lhe conferem o art. 99 do Regimento Interno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CAU/BR, após análise do assunto em epígrafe, e</w:t>
      </w:r>
    </w:p>
    <w:p w:rsidR="0018211D" w:rsidRDefault="0018211D">
      <w:pPr>
        <w:pStyle w:val="Default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p w:rsidR="0018211D" w:rsidRDefault="008667B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designação da CEF pelo Conselho Diretor para conduzir os projetos de Acreditação de Cursos e Formação Continuada;</w:t>
      </w:r>
    </w:p>
    <w:p w:rsidR="0018211D" w:rsidRDefault="0018211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8211D" w:rsidRDefault="008667BA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</w:t>
      </w:r>
      <w:r>
        <w:rPr>
          <w:rFonts w:ascii="Times New Roman" w:hAnsi="Times New Roman"/>
          <w:sz w:val="22"/>
          <w:szCs w:val="22"/>
        </w:rPr>
        <w:t xml:space="preserve">Projeto do Sistema de Acreditação de Cursos de Arquitetura </w:t>
      </w:r>
      <w:r>
        <w:rPr>
          <w:rFonts w:ascii="Times New Roman" w:hAnsi="Times New Roman"/>
          <w:sz w:val="22"/>
          <w:szCs w:val="22"/>
        </w:rPr>
        <w:t>e Urbanismo do CAU/BR, aprovado pelo Plenário do CAU/BR em novembro de 2016, vem sendo desenvolvido pela CEF-CAU/BR e tem interesse prioritário na comissão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18211D" w:rsidRDefault="0018211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8211D" w:rsidRDefault="008667BA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Canberra Accord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- Acordo de Canberra, é a instância que reconhece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equivalência substancial de sistemas de acreditação no ensino da Arquitetura de agências da Austrália, Canadá, China, Coréia do Sul, Estados Unidos e México e da 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Commonwealth of Nations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- Comunidade das Nações; </w:t>
      </w:r>
    </w:p>
    <w:p w:rsidR="0018211D" w:rsidRDefault="0018211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8211D" w:rsidRDefault="008667BA">
      <w:pPr>
        <w:pStyle w:val="Default"/>
      </w:pPr>
      <w:r>
        <w:rPr>
          <w:rFonts w:ascii="Times New Roman" w:eastAsia="Times New Roman" w:hAnsi="Times New Roman"/>
          <w:sz w:val="22"/>
          <w:szCs w:val="22"/>
        </w:rPr>
        <w:t>Considerando o convite recebido em pela Com</w:t>
      </w:r>
      <w:r>
        <w:rPr>
          <w:rFonts w:ascii="Times New Roman" w:eastAsia="Times New Roman" w:hAnsi="Times New Roman"/>
          <w:sz w:val="22"/>
          <w:szCs w:val="22"/>
        </w:rPr>
        <w:t xml:space="preserve">issão de Relações Internacionais do CAU/BR, para participar da reunião do </w:t>
      </w:r>
      <w:r>
        <w:rPr>
          <w:rFonts w:ascii="Times New Roman" w:eastAsia="Times New Roman" w:hAnsi="Times New Roman"/>
          <w:i/>
          <w:sz w:val="22"/>
          <w:szCs w:val="22"/>
        </w:rPr>
        <w:t>Canberra Accord</w:t>
      </w:r>
      <w:r>
        <w:rPr>
          <w:rFonts w:ascii="Times New Roman" w:eastAsia="Times New Roman" w:hAnsi="Times New Roman"/>
          <w:sz w:val="22"/>
          <w:szCs w:val="22"/>
        </w:rPr>
        <w:t xml:space="preserve">, entre os dias 21 e 22 de maio de 2018, em Londres, Reino Unido, e o Memorando 001/2018 CRI-CAU/BR que encaminha o convite para a CEF-CAU/BR; </w:t>
      </w:r>
    </w:p>
    <w:p w:rsidR="0018211D" w:rsidRDefault="0018211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8211D" w:rsidRDefault="008667BA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realiza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ção do AIA 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Conference on Architecture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2018, entre os dias 21 e 23 de Junho no Javits Center em Nova Iorque, Estados Unidos da América; </w:t>
      </w:r>
    </w:p>
    <w:p w:rsidR="0018211D" w:rsidRDefault="0018211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8211D" w:rsidRDefault="008667B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participação no evento é obrigatória para os filiados ao AIA, pois a sua programação contempla diver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sas oficinas de atualização profissional e formação continuada;</w:t>
      </w:r>
    </w:p>
    <w:p w:rsidR="0018211D" w:rsidRDefault="0018211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8211D" w:rsidRDefault="008667B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Considerando a disponibilidade da coordenadora da CEF-CAU/BR, Conselheira Andrea Vilella, que já se encontrará no território estadunidense, em data anterior a reunião, em razão de seus compro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missos pessoais, não gerando assim custos com deslocamento aéreo para o CAU/BR; e</w:t>
      </w:r>
    </w:p>
    <w:p w:rsidR="0018211D" w:rsidRDefault="0018211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8211D" w:rsidRDefault="008667BA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inciso XVII do artigo 163 do Regimento Interno do CAU/BR, segundo o qual compete ao Conselho Diretor apreciar e deliberar sobre a realização e composição de 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issões internacionais, bem como apreciar os relatórios resultantes dessas;</w:t>
      </w:r>
    </w:p>
    <w:p w:rsidR="0018211D" w:rsidRDefault="0018211D">
      <w:pPr>
        <w:pStyle w:val="Default"/>
        <w:rPr>
          <w:rFonts w:ascii="Times New Roman" w:eastAsia="Times New Roman" w:hAnsi="Times New Roman"/>
          <w:sz w:val="22"/>
          <w:szCs w:val="22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18211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11D" w:rsidRDefault="008667BA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18211D" w:rsidRDefault="0018211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18211D" w:rsidRDefault="008667BA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Propor ao Conselho Diretor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participação da coordenadora da CEF, conselheira Andrea Vilella, na reunião do 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Canberra Accord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– Acordo de Canberra, em atendimento ao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convite da entidade; </w:t>
            </w:r>
          </w:p>
          <w:p w:rsidR="0018211D" w:rsidRDefault="0018211D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18211D" w:rsidRDefault="008667BA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Propor ao Conselho Diretor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participação da coordenadora da CEF, conselheira Andrea Vilella, na Convenção do AIA, uma vez que esta última não acarretaria em despesas com passagens aéreas, pois a Conselheira já estará no país por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motivos pessoais;</w:t>
            </w:r>
          </w:p>
          <w:p w:rsidR="0018211D" w:rsidRDefault="0018211D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18211D" w:rsidRDefault="008667BA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Sugerir como estratégias de participação:</w:t>
            </w:r>
          </w:p>
          <w:p w:rsidR="0018211D" w:rsidRDefault="008667BA">
            <w:pPr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coleta de contribuições para a compatibilização do Projeto de Acreditação do CAU/BR com os parâmetros das agências acreditadoras internacionais, visando a facilitação da mobilidade profissional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:rsidR="0018211D" w:rsidRDefault="008667BA">
            <w:pPr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conhecimento e acompanhamento dos programas de formação continuada oferecidos pelo AIA, como subsídio para o desenvolvimento de um projeto nacional.</w:t>
            </w:r>
          </w:p>
        </w:tc>
      </w:tr>
      <w:tr w:rsidR="0018211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11D" w:rsidRDefault="0018211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18211D" w:rsidRDefault="008667BA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13 de abril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18211D" w:rsidRDefault="0018211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8211D" w:rsidRDefault="0018211D">
      <w:pPr>
        <w:ind w:firstLine="1701"/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18211D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11D" w:rsidRDefault="008667BA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 xml:space="preserve">Andrea Lucia Vilella Arruda </w:t>
            </w:r>
          </w:p>
          <w:p w:rsidR="0018211D" w:rsidRDefault="008667BA">
            <w:pPr>
              <w:autoSpaceDE w:val="0"/>
            </w:pPr>
            <w:r>
              <w:fldChar w:fldCharType="begin"/>
            </w:r>
            <w:r>
              <w:instrText xml:space="preserve"> MERGEFIELD cargo1 </w:instrText>
            </w:r>
            <w:r>
              <w:fldChar w:fldCharType="separate"/>
            </w:r>
            <w:r>
              <w:t>Coordenadora</w:t>
            </w:r>
            <w:r>
              <w:fldChar w:fldCharType="end"/>
            </w:r>
          </w:p>
          <w:p w:rsidR="0018211D" w:rsidRDefault="0018211D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11D" w:rsidRDefault="008667B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8211D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11D" w:rsidRDefault="008667BA">
            <w:pPr>
              <w:jc w:val="both"/>
            </w:pPr>
            <w:r>
              <w:fldChar w:fldCharType="begin"/>
            </w:r>
            <w:r>
              <w:instrText xml:space="preserve"> MERGEFIELD Coordenador_adjunto </w:instrText>
            </w:r>
            <w:r>
              <w:fldChar w:fldCharType="separate"/>
            </w:r>
            <w:r>
              <w:t>Hélio Cavalcanti da Costa Lima</w:t>
            </w:r>
            <w:r>
              <w:fldChar w:fldCharType="end"/>
            </w:r>
          </w:p>
          <w:p w:rsidR="0018211D" w:rsidRDefault="008667BA">
            <w:pPr>
              <w:jc w:val="both"/>
            </w:pPr>
            <w:r>
              <w:fldChar w:fldCharType="begin"/>
            </w:r>
            <w:r>
              <w:instrText xml:space="preserve"> MERGEFIELD cargo2 </w:instrText>
            </w:r>
            <w:r>
              <w:fldChar w:fldCharType="separate"/>
            </w:r>
            <w:r>
              <w:t>Coordenador-Adjunto</w:t>
            </w:r>
            <w:r>
              <w:fldChar w:fldCharType="end"/>
            </w:r>
          </w:p>
          <w:p w:rsidR="0018211D" w:rsidRDefault="0018211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11D" w:rsidRDefault="008667B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8211D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11D" w:rsidRDefault="008667BA">
            <w:pPr>
              <w:jc w:val="both"/>
            </w:pPr>
            <w:r>
              <w:fldChar w:fldCharType="begin"/>
            </w:r>
            <w:r>
              <w:instrText xml:space="preserve"> MERGEFIELD Membro </w:instrText>
            </w:r>
            <w:r>
              <w:fldChar w:fldCharType="separate"/>
            </w:r>
            <w:r>
              <w:t>Humberto Mauro Andrade Cruz</w:t>
            </w:r>
            <w:r>
              <w:fldChar w:fldCharType="end"/>
            </w:r>
          </w:p>
          <w:p w:rsidR="0018211D" w:rsidRDefault="008667BA">
            <w:pPr>
              <w:jc w:val="both"/>
            </w:pPr>
            <w:r>
              <w:fldChar w:fldCharType="begin"/>
            </w:r>
            <w:r>
              <w:instrText xml:space="preserve"> MERGEFIELD cargo3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18211D" w:rsidRDefault="0018211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11D" w:rsidRDefault="008667B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8211D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11D" w:rsidRDefault="008667BA">
            <w:pPr>
              <w:jc w:val="both"/>
            </w:pPr>
            <w:r>
              <w:fldChar w:fldCharType="begin"/>
            </w:r>
            <w:r>
              <w:instrText xml:space="preserve"> MERGEFIELD Membro1 </w:instrText>
            </w:r>
            <w:r>
              <w:fldChar w:fldCharType="separate"/>
            </w:r>
            <w:r>
              <w:t>Joselia da Silva Alves</w:t>
            </w:r>
            <w:r>
              <w:fldChar w:fldCharType="end"/>
            </w:r>
          </w:p>
          <w:p w:rsidR="0018211D" w:rsidRDefault="008667BA">
            <w:pPr>
              <w:jc w:val="both"/>
            </w:pPr>
            <w:r>
              <w:fldChar w:fldCharType="begin"/>
            </w:r>
            <w:r>
              <w:instrText xml:space="preserve"> MERGEFIELD cargo4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18211D" w:rsidRDefault="0018211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11D" w:rsidRDefault="008667B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8211D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11D" w:rsidRDefault="008667BA">
            <w:pPr>
              <w:autoSpaceDE w:val="0"/>
            </w:pPr>
            <w:r>
              <w:fldChar w:fldCharType="begin"/>
            </w:r>
            <w:r>
              <w:instrText xml:space="preserve"> MERGEFIELD Membro2 </w:instrText>
            </w:r>
            <w:r>
              <w:fldChar w:fldCharType="separate"/>
            </w:r>
            <w:r>
              <w:t>Juliano Pamplona Ximenes Ponte</w:t>
            </w:r>
            <w:r>
              <w:fldChar w:fldCharType="end"/>
            </w:r>
          </w:p>
          <w:p w:rsidR="0018211D" w:rsidRDefault="008667BA">
            <w:pPr>
              <w:autoSpaceDE w:val="0"/>
            </w:pPr>
            <w:r>
              <w:fldChar w:fldCharType="begin"/>
            </w:r>
            <w:r>
              <w:instrText xml:space="preserve"> MERGEFIELD cargo5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18211D" w:rsidRDefault="0018211D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11D" w:rsidRDefault="008667B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8211D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11D" w:rsidRDefault="008667BA">
            <w:pPr>
              <w:jc w:val="both"/>
            </w:pPr>
            <w:r>
              <w:fldChar w:fldCharType="begin"/>
            </w:r>
            <w:r>
              <w:instrText xml:space="preserve"> MERGEFIELD Membro3 </w:instrText>
            </w:r>
            <w:r>
              <w:fldChar w:fldCharType="separate"/>
            </w:r>
            <w:r>
              <w:t>Roseana Almeida Vasconcelos</w:t>
            </w:r>
            <w:r>
              <w:fldChar w:fldCharType="end"/>
            </w:r>
          </w:p>
          <w:p w:rsidR="0018211D" w:rsidRDefault="008667BA">
            <w:pPr>
              <w:jc w:val="both"/>
            </w:pPr>
            <w:r>
              <w:fldChar w:fldCharType="begin"/>
            </w:r>
            <w:r>
              <w:instrText xml:space="preserve"> MERGEFIELD cargo6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11D" w:rsidRDefault="008667B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18211D" w:rsidRDefault="0018211D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sectPr w:rsidR="0018211D">
      <w:headerReference w:type="default" r:id="rId8"/>
      <w:footerReference w:type="default" r:id="rId9"/>
      <w:pgSz w:w="11900" w:h="16840"/>
      <w:pgMar w:top="2127" w:right="1559" w:bottom="1985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67BA">
      <w:r>
        <w:separator/>
      </w:r>
    </w:p>
  </w:endnote>
  <w:endnote w:type="continuationSeparator" w:id="0">
    <w:p w:rsidR="00000000" w:rsidRDefault="0086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4C" w:rsidRDefault="008667BA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4F454C" w:rsidRDefault="008667BA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4F454C" w:rsidRDefault="008667BA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67BA">
      <w:r>
        <w:rPr>
          <w:color w:val="000000"/>
        </w:rPr>
        <w:separator/>
      </w:r>
    </w:p>
  </w:footnote>
  <w:footnote w:type="continuationSeparator" w:id="0">
    <w:p w:rsidR="00000000" w:rsidRDefault="00866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4C" w:rsidRDefault="008667BA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7EA1"/>
    <w:multiLevelType w:val="multilevel"/>
    <w:tmpl w:val="8162FE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211D"/>
    <w:rsid w:val="0018211D"/>
    <w:rsid w:val="0086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3355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2017-03-27T18:24:00Z</cp:lastPrinted>
  <dcterms:created xsi:type="dcterms:W3CDTF">2019-07-18T19:12:00Z</dcterms:created>
  <dcterms:modified xsi:type="dcterms:W3CDTF">2019-07-18T19:12:00Z</dcterms:modified>
</cp:coreProperties>
</file>