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88677E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8677E" w:rsidRDefault="00A813F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8677E" w:rsidRDefault="00A813F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88677E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8677E" w:rsidRDefault="00A813F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8677E" w:rsidRDefault="00A813F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CAU/BR </w:t>
            </w:r>
          </w:p>
        </w:tc>
      </w:tr>
      <w:tr w:rsidR="0088677E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8677E" w:rsidRDefault="00A813F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8677E" w:rsidRDefault="00A813F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Enquadramento das atividades profissionais em Arquitetura e Urbanismo na extensão universitária.</w:t>
            </w:r>
          </w:p>
        </w:tc>
      </w:tr>
    </w:tbl>
    <w:p w:rsidR="0088677E" w:rsidRDefault="00A813F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038/2018 – CEF – CAU/BR</w:t>
      </w:r>
    </w:p>
    <w:p w:rsidR="0088677E" w:rsidRDefault="008867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8677E" w:rsidRDefault="00A813F2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COMISSÃO DE ENSINO E FORMAÇÃO – CEF-CAU/BR, reunida ordinariamente em Brasília-DF, na Sede do CAU/BR, nos dias 12 e 13 de abril de 2018, no uso das competênc</w:t>
      </w:r>
      <w:bookmarkStart w:id="0" w:name="_GoBack"/>
      <w:bookmarkEnd w:id="0"/>
      <w:r>
        <w:rPr>
          <w:rFonts w:ascii="Times New Roman" w:eastAsia="Times New Roman" w:hAnsi="Times New Roman"/>
          <w:sz w:val="22"/>
          <w:szCs w:val="22"/>
          <w:lang w:eastAsia="pt-BR"/>
        </w:rPr>
        <w:t>ias que lhe conferem o art. 99 do Regimento Interno do CAU/BR, após análise do assunto em epígrafe,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88677E" w:rsidRDefault="008867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8677E" w:rsidRDefault="00A813F2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necessidade de orientações para regulamentação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das atividades profissionais em Arquitetura e Urbanismo na extensão universitária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:rsidR="0088677E" w:rsidRDefault="008867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8677E" w:rsidRDefault="00A813F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compete a Comissão de Exercício Profissional a regulamentação das atividades profissiona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is, e que, entretanto, as atividades de ensino, pesquisa e extensão são indissociáveis perante a Constituição Federal, justificando a contribuição da Comissão de Ensino e Formação quanto ao tema; e</w:t>
      </w:r>
    </w:p>
    <w:p w:rsidR="0088677E" w:rsidRDefault="008867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8677E" w:rsidRDefault="00A813F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do Conselheiro Hélio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Cavalcanti da Costa Lima; </w:t>
      </w:r>
    </w:p>
    <w:p w:rsidR="0088677E" w:rsidRDefault="008867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8677E" w:rsidRDefault="00A813F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88677E" w:rsidRDefault="008867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8677E" w:rsidRDefault="00A813F2">
      <w:pPr>
        <w:numPr>
          <w:ilvl w:val="0"/>
          <w:numId w:val="1"/>
        </w:numPr>
        <w:ind w:left="709" w:hanging="425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Aprovar o Relatório do Conselheiro Relator;</w:t>
      </w:r>
    </w:p>
    <w:p w:rsidR="0088677E" w:rsidRDefault="0088677E">
      <w:pPr>
        <w:ind w:left="709"/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88677E" w:rsidRDefault="00A813F2">
      <w:pPr>
        <w:numPr>
          <w:ilvl w:val="0"/>
          <w:numId w:val="1"/>
        </w:numPr>
        <w:ind w:left="709" w:hanging="425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Solicitar a Secretaria Geral da Mesa o envio do Relatório anexo para a Comissão de Exercício Profissional, como contribuição para a regulamentação do e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nquadramento das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atividades profissionais em Arquitetura e Urbanismo na extensão universitária, colocando esta comissão a disposição para contribuição quanto a regulamentação da questão;</w:t>
      </w:r>
    </w:p>
    <w:p w:rsidR="0088677E" w:rsidRDefault="0088677E">
      <w:pPr>
        <w:pStyle w:val="PargrafodaLista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88677E" w:rsidRDefault="00A813F2">
      <w:pPr>
        <w:numPr>
          <w:ilvl w:val="0"/>
          <w:numId w:val="1"/>
        </w:numPr>
        <w:ind w:left="709" w:hanging="425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Enviar esta deliberação à Presidência do CAU/BR para conhecimento, solicitando anális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do Conselho Diretor quanto as seguintes providências:</w:t>
      </w:r>
    </w:p>
    <w:p w:rsidR="0088677E" w:rsidRDefault="0088677E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8677E" w:rsidRDefault="00A813F2">
      <w:pPr>
        <w:ind w:left="709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1. </w:t>
      </w:r>
      <w:r>
        <w:rPr>
          <w:rFonts w:ascii="Times New Roman" w:hAnsi="Times New Roman"/>
          <w:sz w:val="22"/>
          <w:szCs w:val="22"/>
        </w:rPr>
        <w:t>Considerar como uma das pautas prioritárias do CAU/BR o “ENQUADRAMENTO REGULAMENTAR DAS ATIVIDADES PROFISSIONAIS DE ARQUITETURA E URBANISMO EM EXTENSÃO UNIVERSITÁRIA”;</w:t>
      </w:r>
    </w:p>
    <w:p w:rsidR="0088677E" w:rsidRDefault="0088677E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8677E" w:rsidRDefault="00A813F2">
      <w:pPr>
        <w:ind w:left="709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2. </w:t>
      </w:r>
      <w:r>
        <w:rPr>
          <w:rFonts w:ascii="Times New Roman" w:hAnsi="Times New Roman"/>
          <w:sz w:val="22"/>
          <w:szCs w:val="22"/>
        </w:rPr>
        <w:t>Propor uma ação conjunta</w:t>
      </w:r>
      <w:r>
        <w:rPr>
          <w:rFonts w:ascii="Times New Roman" w:hAnsi="Times New Roman"/>
          <w:sz w:val="22"/>
          <w:szCs w:val="22"/>
        </w:rPr>
        <w:t xml:space="preserve"> da CEF, da CEP e da CED-CAU/BR, sob a coordenação da primeira, e com a colaboração de outras comissões do CAU/BR, quando pertinente, visando a equacionar os problemas e conflitos que envolvem a questão da Extensão Universitária em Arquitetura e Urbanismo,</w:t>
      </w:r>
      <w:r>
        <w:rPr>
          <w:rFonts w:ascii="Times New Roman" w:hAnsi="Times New Roman"/>
          <w:sz w:val="22"/>
          <w:szCs w:val="22"/>
        </w:rPr>
        <w:t xml:space="preserve"> cabendo:</w:t>
      </w:r>
    </w:p>
    <w:p w:rsidR="0088677E" w:rsidRDefault="00A813F2">
      <w:pPr>
        <w:ind w:left="1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à CEF-CAU/BR – coordenar os trabalhos; elaborar, no prazo de 30 dias, plano de trabalho conjunto com as demais comissões, estabelecendo estratégias e metas de curto, médio e longo prazos;</w:t>
      </w:r>
    </w:p>
    <w:p w:rsidR="0088677E" w:rsidRDefault="00A813F2">
      <w:pPr>
        <w:ind w:left="1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à CEP-CAU/BR – colaborar, dentro do seu campo de atu</w:t>
      </w:r>
      <w:r>
        <w:rPr>
          <w:rFonts w:ascii="Times New Roman" w:hAnsi="Times New Roman"/>
          <w:sz w:val="22"/>
          <w:szCs w:val="22"/>
        </w:rPr>
        <w:t xml:space="preserve">ação, com a CEF-CAU/BR, especialmente para melhor definir a responsabilidade técnica na extensão universitária em arquitetura e urbanismo, e proceder à revisão dos mecanismos de RRT, e de registro de PJ, quando for caso, para essa natureza de atividades - </w:t>
      </w:r>
      <w:r>
        <w:rPr>
          <w:rFonts w:ascii="Times New Roman" w:hAnsi="Times New Roman"/>
          <w:sz w:val="22"/>
          <w:szCs w:val="22"/>
        </w:rPr>
        <w:t>desenvolvendo os conceitos necessários e definindo suas abrangências e formas de implementação no SICCAU, com atenção à geração de dados que permitam cernir as atividades profissionais efetivamente exercidas (projeto, execução, gestão, etc.) nos serviços d</w:t>
      </w:r>
      <w:r>
        <w:rPr>
          <w:rFonts w:ascii="Times New Roman" w:hAnsi="Times New Roman"/>
          <w:sz w:val="22"/>
          <w:szCs w:val="22"/>
        </w:rPr>
        <w:t>e arquitetura e urbanismo prestados sob a forma de extensão universitária;</w:t>
      </w:r>
    </w:p>
    <w:p w:rsidR="0088677E" w:rsidRDefault="00A813F2">
      <w:pPr>
        <w:ind w:left="1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c) e à CED-CAU/BR - colaborar, dentro do seu campo de atuação, com a CEF-CAU/BR, especialmente para tipificação de eventuais desvios da função educacional e social da Extensão Unive</w:t>
      </w:r>
      <w:r>
        <w:rPr>
          <w:rFonts w:ascii="Times New Roman" w:hAnsi="Times New Roman"/>
          <w:sz w:val="22"/>
          <w:szCs w:val="22"/>
        </w:rPr>
        <w:t>rsitária em Arquitetura e Urbanismo (concorrência desleal, vantagens indevidas, etc.) no Código de Ética.</w:t>
      </w:r>
    </w:p>
    <w:p w:rsidR="0088677E" w:rsidRDefault="0088677E">
      <w:pPr>
        <w:ind w:left="1080"/>
        <w:jc w:val="both"/>
        <w:rPr>
          <w:rFonts w:ascii="Times New Roman" w:hAnsi="Times New Roman"/>
          <w:sz w:val="22"/>
          <w:szCs w:val="22"/>
        </w:rPr>
      </w:pPr>
    </w:p>
    <w:p w:rsidR="0088677E" w:rsidRDefault="00A813F2">
      <w:pPr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Solicitar à Assessoria Jurídica do CAU/BR que oriente as comissões envolvidas, quanto aos aspectos jurídicos que envolvem a questão, observando a </w:t>
      </w:r>
      <w:r>
        <w:rPr>
          <w:rFonts w:ascii="Times New Roman" w:hAnsi="Times New Roman"/>
          <w:sz w:val="22"/>
          <w:szCs w:val="22"/>
        </w:rPr>
        <w:t>prioridade dada à pauta.</w:t>
      </w:r>
    </w:p>
    <w:p w:rsidR="0088677E" w:rsidRDefault="0088677E">
      <w:pPr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88677E" w:rsidRDefault="00A813F2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13 de abril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8677E" w:rsidRDefault="008867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88677E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7E" w:rsidRDefault="00A813F2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Andrea Lucia Vilella Arruda </w:t>
            </w:r>
          </w:p>
          <w:p w:rsidR="0088677E" w:rsidRDefault="00A813F2">
            <w:pPr>
              <w:autoSpaceDE w:val="0"/>
            </w:pPr>
            <w:r>
              <w:fldChar w:fldCharType="begin"/>
            </w:r>
            <w:r>
              <w:instrText xml:space="preserve"> MERGEFIELD cargo1 </w:instrText>
            </w:r>
            <w:r>
              <w:fldChar w:fldCharType="separate"/>
            </w:r>
            <w:r>
              <w:t>Coordenadora</w:t>
            </w:r>
            <w:r>
              <w:fldChar w:fldCharType="end"/>
            </w:r>
          </w:p>
          <w:p w:rsidR="0088677E" w:rsidRDefault="0088677E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7E" w:rsidRDefault="00A813F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8677E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7E" w:rsidRDefault="00A813F2">
            <w:pPr>
              <w:jc w:val="both"/>
            </w:pPr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>
              <w:t>Hélio Cavalcanti da Costa Lima</w:t>
            </w:r>
            <w:r>
              <w:fldChar w:fldCharType="end"/>
            </w:r>
          </w:p>
          <w:p w:rsidR="0088677E" w:rsidRDefault="00A813F2">
            <w:pPr>
              <w:jc w:val="both"/>
            </w:pPr>
            <w:r>
              <w:fldChar w:fldCharType="begin"/>
            </w:r>
            <w:r>
              <w:instrText xml:space="preserve"> MERGEFIELD cargo2 </w:instrText>
            </w:r>
            <w:r>
              <w:fldChar w:fldCharType="separate"/>
            </w:r>
            <w:r>
              <w:t>Coordenador-Adjunto</w:t>
            </w:r>
            <w:r>
              <w:fldChar w:fldCharType="end"/>
            </w:r>
          </w:p>
          <w:p w:rsidR="0088677E" w:rsidRDefault="0088677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7E" w:rsidRDefault="00A813F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8677E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7E" w:rsidRDefault="00A813F2">
            <w:pPr>
              <w:jc w:val="both"/>
            </w:pPr>
            <w:r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>
              <w:t>Humberto Mauro Andrade Cruz</w:t>
            </w:r>
            <w:r>
              <w:fldChar w:fldCharType="end"/>
            </w:r>
          </w:p>
          <w:p w:rsidR="0088677E" w:rsidRDefault="00A813F2">
            <w:pPr>
              <w:jc w:val="both"/>
            </w:pPr>
            <w:r>
              <w:fldChar w:fldCharType="begin"/>
            </w:r>
            <w:r>
              <w:instrText xml:space="preserve"> MERGEFIELD cargo3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88677E" w:rsidRDefault="0088677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7E" w:rsidRDefault="00A813F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</w:t>
            </w:r>
          </w:p>
        </w:tc>
      </w:tr>
      <w:tr w:rsidR="0088677E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7E" w:rsidRDefault="00A813F2">
            <w:pPr>
              <w:jc w:val="both"/>
            </w:pP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>
              <w:t>Joselia da Silva Alves</w:t>
            </w:r>
            <w:r>
              <w:fldChar w:fldCharType="end"/>
            </w:r>
          </w:p>
          <w:p w:rsidR="0088677E" w:rsidRDefault="00A813F2">
            <w:pPr>
              <w:jc w:val="both"/>
            </w:pPr>
            <w:r>
              <w:fldChar w:fldCharType="begin"/>
            </w:r>
            <w:r>
              <w:instrText xml:space="preserve"> MERGEFIELD cargo4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88677E" w:rsidRDefault="0088677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7E" w:rsidRDefault="00A813F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8677E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7E" w:rsidRDefault="00A813F2">
            <w:pPr>
              <w:autoSpaceDE w:val="0"/>
            </w:pPr>
            <w:r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>
              <w:t>Juliano Pamplona Ximenes Ponte</w:t>
            </w:r>
            <w:r>
              <w:fldChar w:fldCharType="end"/>
            </w:r>
          </w:p>
          <w:p w:rsidR="0088677E" w:rsidRDefault="00A813F2">
            <w:pPr>
              <w:autoSpaceDE w:val="0"/>
            </w:pPr>
            <w:r>
              <w:fldChar w:fldCharType="begin"/>
            </w:r>
            <w:r>
              <w:instrText xml:space="preserve"> MERGEFIELD cargo5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88677E" w:rsidRDefault="0088677E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7E" w:rsidRDefault="00A813F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8677E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7E" w:rsidRDefault="00A813F2">
            <w:pPr>
              <w:jc w:val="both"/>
            </w:pPr>
            <w:r>
              <w:fldChar w:fldCharType="begin"/>
            </w:r>
            <w:r>
              <w:instrText xml:space="preserve"> MERGEFIELD Membro3 </w:instrText>
            </w:r>
            <w:r>
              <w:fldChar w:fldCharType="separate"/>
            </w:r>
            <w:r>
              <w:t>Roseana Almeida Vasconcelos</w:t>
            </w:r>
            <w:r>
              <w:fldChar w:fldCharType="end"/>
            </w:r>
          </w:p>
          <w:p w:rsidR="0088677E" w:rsidRDefault="00A813F2">
            <w:pPr>
              <w:jc w:val="both"/>
            </w:pPr>
            <w:r>
              <w:fldChar w:fldCharType="begin"/>
            </w:r>
            <w:r>
              <w:instrText xml:space="preserve"> MERGEFIELD cargo6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7E" w:rsidRDefault="00A813F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88677E" w:rsidRDefault="0088677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88677E">
      <w:headerReference w:type="default" r:id="rId8"/>
      <w:footerReference w:type="default" r:id="rId9"/>
      <w:pgSz w:w="11900" w:h="16840"/>
      <w:pgMar w:top="1985" w:right="112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13F2">
      <w:r>
        <w:separator/>
      </w:r>
    </w:p>
  </w:endnote>
  <w:endnote w:type="continuationSeparator" w:id="0">
    <w:p w:rsidR="00000000" w:rsidRDefault="00A8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FF6" w:rsidRDefault="00A813F2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A45FF6" w:rsidRDefault="00A813F2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A45FF6" w:rsidRDefault="00A813F2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13F2">
      <w:r>
        <w:rPr>
          <w:color w:val="000000"/>
        </w:rPr>
        <w:separator/>
      </w:r>
    </w:p>
  </w:footnote>
  <w:footnote w:type="continuationSeparator" w:id="0">
    <w:p w:rsidR="00000000" w:rsidRDefault="00A81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FF6" w:rsidRDefault="00A813F2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60F"/>
    <w:multiLevelType w:val="multilevel"/>
    <w:tmpl w:val="56F6A20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677E"/>
    <w:rsid w:val="0088677E"/>
    <w:rsid w:val="00A8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3473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2015-03-04T21:55:00Z</cp:lastPrinted>
  <dcterms:created xsi:type="dcterms:W3CDTF">2019-07-18T19:11:00Z</dcterms:created>
  <dcterms:modified xsi:type="dcterms:W3CDTF">2019-07-18T19:11:00Z</dcterms:modified>
</cp:coreProperties>
</file>