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6714F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714F0" w:rsidRDefault="00D2433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714F0" w:rsidRDefault="00D24333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SICCAU nº 363532/2017 e 377224/2016</w:t>
            </w:r>
          </w:p>
        </w:tc>
      </w:tr>
      <w:tr w:rsidR="006714F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714F0" w:rsidRDefault="00D2433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714F0" w:rsidRDefault="00D24333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CEF-CAU/BR, CAUs/UF e IES</w:t>
            </w:r>
          </w:p>
        </w:tc>
      </w:tr>
      <w:tr w:rsidR="006714F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714F0" w:rsidRDefault="00D2433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714F0" w:rsidRDefault="00D24333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Cálculo de Tempestividade e Solicitações de Cadastro de Cursos de Arquitetura e Urbanismo.</w:t>
            </w:r>
          </w:p>
        </w:tc>
      </w:tr>
    </w:tbl>
    <w:p w:rsidR="006714F0" w:rsidRDefault="00D2433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014/2018 – CEF-CAU/BR</w:t>
      </w:r>
    </w:p>
    <w:p w:rsidR="006714F0" w:rsidRDefault="00D24333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extraordinariamente em Brasília-DF, na Confederação Nacional dos Trabalhadores no Comércio (CNTC), no dia 22 de fevereiro de 2018, no uso das competências que lhe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conferem o art. 99 do Regimento Interno do CAU/BR, após análise do assunto em epígrafe, e</w:t>
      </w:r>
    </w:p>
    <w:p w:rsidR="006714F0" w:rsidRDefault="00D24333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o art. 4º da Lei 12378, de 31 de dezembro de 2010, que determina que o CAU/BR organizará e manterá atualizado cadastro nacional das escolas e faculdades </w:t>
      </w:r>
      <w:r>
        <w:rPr>
          <w:sz w:val="22"/>
          <w:szCs w:val="22"/>
        </w:rPr>
        <w:t>de arquitetura e urbanismo, incluindo o currículo de todos os cursos oferecidos e os projetos pedagógicos; e o art. 6º da referida lei, que determina que são requisitos para o registro capacidade civil e diploma de graduação em arquitetura e urbanismo, obt</w:t>
      </w:r>
      <w:r>
        <w:rPr>
          <w:sz w:val="22"/>
          <w:szCs w:val="22"/>
        </w:rPr>
        <w:t>ido em instituição de ensino superior oficialmente reconhecida pelo poder público;</w:t>
      </w:r>
    </w:p>
    <w:p w:rsidR="006714F0" w:rsidRDefault="00D24333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que o Decreto nº 9.235, de 15 de dezembro de 2017, que dispõe sobre o exercício das funções de regulação, supervisão e avaliação das instituições de educação su</w:t>
      </w:r>
      <w:r>
        <w:rPr>
          <w:sz w:val="22"/>
          <w:szCs w:val="22"/>
        </w:rPr>
        <w:t>perior e dos cursos superiores de graduação e de pós-graduação no sistema federal de ensino;</w:t>
      </w:r>
    </w:p>
    <w:p w:rsidR="006714F0" w:rsidRDefault="00D2433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63/2015, 64/2015, 65/2015, 001/2018 e 002/2018 CEF-CAU/BR que aprovam metodologias para Cálculo de Tempestividade e Cadastro de Cursos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CAU/BR;</w:t>
      </w:r>
    </w:p>
    <w:p w:rsidR="006714F0" w:rsidRDefault="006714F0">
      <w:pPr>
        <w:jc w:val="both"/>
        <w:rPr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6714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4F0" w:rsidRDefault="00D2433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Considerando o §2º do art. 61 da lei 12378/2010, que determina a articulação do CAU/BR com as Comissões de Ensino e Formação dos CAUs/UFs por intermédio do conselheiro federal representante das instituições de ensino superior (IES).</w:t>
            </w:r>
          </w:p>
          <w:p w:rsidR="006714F0" w:rsidRDefault="006714F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714F0" w:rsidRDefault="00D24333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6714F0" w:rsidRDefault="006714F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714F0" w:rsidRDefault="00D2433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Reiterar que somente poderão ser registrados os egressos de cursos de graduação em Arquitetura e Urbanismo que tenham portaria de reconhecimento do curso publicada ou cálculo de tempestividade aprovado pela CEF-CAU/BR, e que estejam em dia com as renovaç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ões de reconhecimento;</w:t>
            </w:r>
          </w:p>
          <w:p w:rsidR="006714F0" w:rsidRDefault="006714F0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714F0" w:rsidRDefault="00D2433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os resultados dos cálculos de tempestividade e instruções sobre registro de egressos de cursos de Arquitetura e Urbanismo conforme tabela constante do Anexo I desta deliberação;</w:t>
            </w:r>
          </w:p>
          <w:p w:rsidR="006714F0" w:rsidRDefault="006714F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714F0" w:rsidRDefault="00D2433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as inclusões e alterações no cadastro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cursos de Arquitetura e Urbanismo conforme tabela constante do Anexo II desta deliberação;</w:t>
            </w:r>
          </w:p>
          <w:p w:rsidR="006714F0" w:rsidRDefault="006714F0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714F0" w:rsidRDefault="00D2433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sentante das IES;</w:t>
            </w:r>
          </w:p>
          <w:p w:rsidR="006714F0" w:rsidRDefault="006714F0">
            <w:pPr>
              <w:pStyle w:val="PargrafodaLista"/>
              <w:ind w:left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714F0" w:rsidRDefault="00D2433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:rsidR="006714F0" w:rsidRDefault="00D24333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Informar a Presidência e Comissão de Ensino e Formação dos CAU/UF acerca do conteúdo desta deliberação.</w:t>
            </w:r>
          </w:p>
        </w:tc>
      </w:tr>
    </w:tbl>
    <w:p w:rsidR="006714F0" w:rsidRDefault="00D24333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22 de </w:t>
      </w:r>
      <w:r>
        <w:fldChar w:fldCharType="begin"/>
      </w:r>
      <w:r>
        <w:instrText xml:space="preserve"> MERGEFIELD mês_dia_2 </w:instrText>
      </w:r>
      <w:r>
        <w:fldChar w:fldCharType="separate"/>
      </w:r>
      <w:r>
        <w:t>fevereiro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714F0" w:rsidRDefault="006714F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714F0" w:rsidRDefault="006714F0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6714F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4F0" w:rsidRDefault="00D24333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>
              <w:t>Andrea Vilella</w:t>
            </w:r>
            <w:r>
              <w:fldChar w:fldCharType="end"/>
            </w:r>
          </w:p>
          <w:p w:rsidR="006714F0" w:rsidRDefault="00D24333">
            <w:pPr>
              <w:autoSpaceDE w:val="0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>
              <w:t>Coordenadora</w:t>
            </w:r>
            <w:r>
              <w:fldChar w:fldCharType="end"/>
            </w:r>
          </w:p>
          <w:p w:rsidR="006714F0" w:rsidRDefault="006714F0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4F0" w:rsidRDefault="00D2433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714F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4F0" w:rsidRDefault="00D24333">
            <w:pPr>
              <w:jc w:val="both"/>
            </w:pPr>
            <w:r>
              <w:lastRenderedPageBreak/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6714F0" w:rsidRDefault="00D24333">
            <w:pPr>
              <w:jc w:val="both"/>
            </w:pPr>
            <w:r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>
              <w:t>Coordenador-Adjunto</w:t>
            </w:r>
            <w:r>
              <w:fldChar w:fldCharType="end"/>
            </w:r>
          </w:p>
          <w:p w:rsidR="006714F0" w:rsidRDefault="006714F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4F0" w:rsidRDefault="00D2433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714F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4F0" w:rsidRDefault="00D24333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Humberto Mauro Andrade Cruz</w:t>
            </w:r>
            <w:r>
              <w:fldChar w:fldCharType="end"/>
            </w:r>
          </w:p>
          <w:p w:rsidR="006714F0" w:rsidRDefault="00D24333">
            <w:pPr>
              <w:jc w:val="both"/>
            </w:pPr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6714F0" w:rsidRDefault="006714F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4F0" w:rsidRDefault="00D2433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</w:t>
            </w:r>
          </w:p>
        </w:tc>
      </w:tr>
      <w:tr w:rsidR="006714F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4F0" w:rsidRDefault="00D24333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Joselia da Silva Alves</w:t>
            </w:r>
            <w:r>
              <w:fldChar w:fldCharType="end"/>
            </w:r>
          </w:p>
          <w:p w:rsidR="006714F0" w:rsidRDefault="00D24333">
            <w:pPr>
              <w:jc w:val="both"/>
            </w:pPr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6714F0" w:rsidRDefault="006714F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4F0" w:rsidRDefault="00D2433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714F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4F0" w:rsidRDefault="00D24333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Juliano Pamplona Ximenes Ponte</w:t>
            </w:r>
            <w:r>
              <w:fldChar w:fldCharType="end"/>
            </w:r>
          </w:p>
          <w:p w:rsidR="006714F0" w:rsidRDefault="00D24333">
            <w:pPr>
              <w:autoSpaceDE w:val="0"/>
            </w:pPr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6714F0" w:rsidRDefault="006714F0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4F0" w:rsidRDefault="00D2433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714F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4F0" w:rsidRDefault="00D24333">
            <w:pPr>
              <w:jc w:val="both"/>
            </w:pP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>
              <w:t>Roseana DE Almeida Vasconcelos</w:t>
            </w:r>
            <w:r>
              <w:fldChar w:fldCharType="end"/>
            </w:r>
          </w:p>
          <w:p w:rsidR="006714F0" w:rsidRDefault="00D24333">
            <w:pPr>
              <w:jc w:val="both"/>
            </w:pPr>
            <w:r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4F0" w:rsidRDefault="00D2433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6714F0" w:rsidRDefault="006714F0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714F0" w:rsidRDefault="00D24333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lastRenderedPageBreak/>
        <w:t xml:space="preserve">ANEXO I – Cálculo de Tempestividade de Cursos de </w:t>
      </w:r>
      <w:r>
        <w:rPr>
          <w:rFonts w:ascii="Times New Roman" w:hAnsi="Times New Roman"/>
          <w:sz w:val="22"/>
          <w:szCs w:val="22"/>
          <w:u w:val="single"/>
        </w:rPr>
        <w:t>Arquitetura e Urbanismo</w:t>
      </w:r>
    </w:p>
    <w:tbl>
      <w:tblPr>
        <w:tblW w:w="9353" w:type="dxa"/>
        <w:tblInd w:w="-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3"/>
      </w:tblGrid>
      <w:tr w:rsidR="006714F0">
        <w:tblPrEx>
          <w:tblCellMar>
            <w:top w:w="0" w:type="dxa"/>
            <w:bottom w:w="0" w:type="dxa"/>
          </w:tblCellMar>
        </w:tblPrEx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4F0" w:rsidRDefault="00D24333">
            <w:pPr>
              <w:autoSpaceDE w:val="0"/>
              <w:spacing w:line="276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848221" cy="4010028"/>
                  <wp:effectExtent l="0" t="0" r="0" b="0"/>
                  <wp:docPr id="7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21" cy="4010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4F0" w:rsidRDefault="00D24333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Cálculo de Tempestividade</w:t>
            </w:r>
          </w:p>
          <w:p w:rsidR="006714F0" w:rsidRDefault="00D24333">
            <w:pPr>
              <w:autoSpaceDE w:val="0"/>
              <w:spacing w:line="276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124328" cy="3552828"/>
                  <wp:effectExtent l="0" t="0" r="9522" b="9522"/>
                  <wp:docPr id="8" name="Imagem 2" descr="C:\Users\paul.beyer\Desktop\UNIPAR 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328" cy="3552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4F0" w:rsidRDefault="00D24333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Imagem 1 – dados do Curso e data início (e-MEC)</w:t>
            </w:r>
          </w:p>
          <w:p w:rsidR="006714F0" w:rsidRDefault="00D24333">
            <w:pPr>
              <w:autoSpaceDE w:val="0"/>
              <w:spacing w:line="276" w:lineRule="auto"/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4429125" cy="2419346"/>
                  <wp:effectExtent l="0" t="0" r="9525" b="4"/>
                  <wp:docPr id="9" name="Imagem 3" descr="C:\Users\paul.beyer\Desktop\UNIPAR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25" cy="2419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4F0" w:rsidRDefault="00D24333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Imagem 2 – protocolo de Reconhecimento (e-MEC)</w:t>
            </w:r>
          </w:p>
          <w:p w:rsidR="006714F0" w:rsidRDefault="006714F0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714F0" w:rsidRDefault="006714F0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714F0" w:rsidRDefault="00D24333">
            <w:pPr>
              <w:autoSpaceDE w:val="0"/>
              <w:spacing w:line="276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962521" cy="3943349"/>
                  <wp:effectExtent l="0" t="0" r="0" b="0"/>
                  <wp:docPr id="10" name="Image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1" cy="394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4F0" w:rsidRDefault="00D24333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Cálculo de Tempestividade</w:t>
            </w:r>
          </w:p>
          <w:p w:rsidR="006714F0" w:rsidRDefault="00D24333">
            <w:pPr>
              <w:autoSpaceDE w:val="0"/>
              <w:spacing w:line="276" w:lineRule="auto"/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4514850" cy="3838578"/>
                  <wp:effectExtent l="0" t="0" r="0" b="9522"/>
                  <wp:docPr id="11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0" cy="3838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4F0" w:rsidRDefault="00D24333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Imagem 1 – dados do Curso e data início (e-MEC)</w:t>
            </w:r>
          </w:p>
          <w:p w:rsidR="006714F0" w:rsidRDefault="00D24333">
            <w:pPr>
              <w:autoSpaceDE w:val="0"/>
              <w:spacing w:line="276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495803" cy="3733796"/>
                  <wp:effectExtent l="0" t="0" r="0" b="4"/>
                  <wp:docPr id="12" name="Image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3" cy="3733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4F0" w:rsidRDefault="00D24333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Imagem 2 – protocolo de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Reconhecimento (e-MEC)</w:t>
            </w:r>
          </w:p>
        </w:tc>
      </w:tr>
    </w:tbl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714F0" w:rsidRDefault="006714F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  <w:sectPr w:rsidR="006714F0">
          <w:headerReference w:type="default" r:id="rId14"/>
          <w:footerReference w:type="default" r:id="rId15"/>
          <w:pgSz w:w="11900" w:h="16840"/>
          <w:pgMar w:top="1985" w:right="1128" w:bottom="1559" w:left="1559" w:header="1327" w:footer="584" w:gutter="0"/>
          <w:cols w:space="720"/>
        </w:sectPr>
      </w:pPr>
    </w:p>
    <w:p w:rsidR="006714F0" w:rsidRDefault="00D24333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lastRenderedPageBreak/>
        <w:t>ANEXO II – Atualização de Dados Cadastrais e Status Cursos de Arquitetura e Urbanismo</w:t>
      </w:r>
    </w:p>
    <w:p w:rsidR="006714F0" w:rsidRDefault="00D24333">
      <w:pPr>
        <w:autoSpaceDE w:val="0"/>
        <w:spacing w:line="276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8429624" cy="5038728"/>
            <wp:effectExtent l="0" t="0" r="0" b="9522"/>
            <wp:docPr id="13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9624" cy="50387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714F0" w:rsidRDefault="00D24333">
      <w:pPr>
        <w:autoSpaceDE w:val="0"/>
        <w:spacing w:line="276" w:lineRule="auto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8429624" cy="3600450"/>
            <wp:effectExtent l="0" t="0" r="0" b="0"/>
            <wp:docPr id="14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9624" cy="36004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714F0" w:rsidRDefault="006714F0">
      <w:pPr>
        <w:autoSpaceDE w:val="0"/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sectPr w:rsidR="006714F0">
      <w:headerReference w:type="default" r:id="rId18"/>
      <w:footerReference w:type="default" r:id="rId19"/>
      <w:pgSz w:w="16840" w:h="11900" w:orient="landscape"/>
      <w:pgMar w:top="1128" w:right="1559" w:bottom="1559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4333">
      <w:r>
        <w:separator/>
      </w:r>
    </w:p>
  </w:endnote>
  <w:endnote w:type="continuationSeparator" w:id="0">
    <w:p w:rsidR="00000000" w:rsidRDefault="00D2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2F" w:rsidRDefault="00D24333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B112F" w:rsidRDefault="00D24333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0B112F" w:rsidRDefault="00D24333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2F" w:rsidRDefault="00D24333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B112F" w:rsidRDefault="00D24333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7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margin-left:520.85pt;margin-top:-15.5pt;width:53.3pt;height:18.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" filled="f" stroked="f">
              <v:textbox inset="0,0,0,0">
                <w:txbxContent>
                  <w:p w:rsidR="000B112F" w:rsidRDefault="00D24333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7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6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4333">
      <w:r>
        <w:rPr>
          <w:color w:val="000000"/>
        </w:rPr>
        <w:separator/>
      </w:r>
    </w:p>
  </w:footnote>
  <w:footnote w:type="continuationSeparator" w:id="0">
    <w:p w:rsidR="00000000" w:rsidRDefault="00D24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2F" w:rsidRDefault="00D24333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2F" w:rsidRDefault="00D24333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4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7339"/>
    <w:multiLevelType w:val="multilevel"/>
    <w:tmpl w:val="684E11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14F0"/>
    <w:rsid w:val="006714F0"/>
    <w:rsid w:val="00D2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634</Words>
  <Characters>3428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2018-02-21T20:51:00Z</cp:lastPrinted>
  <dcterms:created xsi:type="dcterms:W3CDTF">2019-07-18T18:55:00Z</dcterms:created>
  <dcterms:modified xsi:type="dcterms:W3CDTF">2019-07-18T18:55:00Z</dcterms:modified>
</cp:coreProperties>
</file>