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71" w:rsidRDefault="006A4219">
      <w:pPr>
        <w:pStyle w:val="Ttulo1"/>
        <w:spacing w:before="0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sz w:val="24"/>
          <w:szCs w:val="24"/>
          <w:u w:val="none"/>
        </w:rPr>
        <w:t xml:space="preserve">ATA </w:t>
      </w:r>
    </w:p>
    <w:p w:rsidR="00CA1971" w:rsidRDefault="00CA1971">
      <w:pPr>
        <w:pBdr>
          <w:top w:val="single" w:sz="18" w:space="1" w:color="000000"/>
        </w:pBdr>
        <w:jc w:val="both"/>
        <w:rPr>
          <w:b/>
          <w:sz w:val="12"/>
          <w:szCs w:val="12"/>
        </w:rPr>
      </w:pP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CE-</w:t>
      </w:r>
      <w:proofErr w:type="gramStart"/>
      <w:r>
        <w:rPr>
          <w:b/>
          <w:color w:val="000000"/>
        </w:rPr>
        <w:t>002:138.</w:t>
      </w:r>
      <w:proofErr w:type="gramEnd"/>
      <w:r>
        <w:rPr>
          <w:b/>
          <w:color w:val="000000"/>
        </w:rPr>
        <w:t xml:space="preserve">012 </w:t>
      </w:r>
      <w:r w:rsidR="00771FF3">
        <w:rPr>
          <w:b/>
          <w:color w:val="000000"/>
        </w:rPr>
        <w:t xml:space="preserve">- </w:t>
      </w:r>
      <w:r>
        <w:rPr>
          <w:b/>
          <w:color w:val="000000"/>
        </w:rPr>
        <w:t>SAÍDAS DE EMERGÊNCIA EM EDIFÍCIOS</w:t>
      </w:r>
    </w:p>
    <w:p w:rsidR="00CA1971" w:rsidRDefault="006A4219" w:rsidP="00A57512">
      <w:pPr>
        <w:pBdr>
          <w:top w:val="single" w:sz="24" w:space="1" w:color="000000"/>
        </w:pBdr>
        <w:spacing w:after="60"/>
        <w:jc w:val="both"/>
        <w:rPr>
          <w:b/>
        </w:rPr>
      </w:pPr>
      <w:r>
        <w:rPr>
          <w:b/>
        </w:rPr>
        <w:t xml:space="preserve">ATA DA </w:t>
      </w:r>
      <w:r w:rsidR="00D46663">
        <w:rPr>
          <w:b/>
        </w:rPr>
        <w:t>1</w:t>
      </w:r>
      <w:r w:rsidR="007B3085">
        <w:rPr>
          <w:b/>
        </w:rPr>
        <w:t>4</w:t>
      </w:r>
      <w:r>
        <w:rPr>
          <w:b/>
        </w:rPr>
        <w:t xml:space="preserve">° REUNIÃO/2019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DATA: </w:t>
      </w:r>
      <w:r w:rsidR="007B3085">
        <w:rPr>
          <w:b/>
        </w:rPr>
        <w:t>12</w:t>
      </w:r>
      <w:r w:rsidR="00957F89">
        <w:rPr>
          <w:b/>
        </w:rPr>
        <w:t>/1</w:t>
      </w:r>
      <w:r w:rsidR="007B3085">
        <w:rPr>
          <w:b/>
        </w:rPr>
        <w:t>1</w:t>
      </w:r>
      <w:r>
        <w:rPr>
          <w:b/>
        </w:rPr>
        <w:t>/2019</w:t>
      </w:r>
    </w:p>
    <w:p w:rsidR="00CA1971" w:rsidRDefault="006A4219">
      <w:pPr>
        <w:tabs>
          <w:tab w:val="left" w:pos="6521"/>
        </w:tabs>
        <w:spacing w:after="60"/>
        <w:jc w:val="both"/>
      </w:pPr>
      <w:r>
        <w:rPr>
          <w:b/>
        </w:rPr>
        <w:t xml:space="preserve">INÍCIO: </w:t>
      </w:r>
      <w:proofErr w:type="gramStart"/>
      <w:r>
        <w:t>9:00</w:t>
      </w:r>
      <w:proofErr w:type="gramEnd"/>
      <w:r>
        <w:t xml:space="preserve"> h </w:t>
      </w:r>
      <w:r>
        <w:rPr>
          <w:b/>
        </w:rPr>
        <w:t xml:space="preserve">                                                                    TÉRMINO:</w:t>
      </w:r>
      <w:r>
        <w:t xml:space="preserve"> 12:00 h 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b/>
          <w:color w:val="000000"/>
        </w:rPr>
        <w:t xml:space="preserve">LOCAL: </w:t>
      </w:r>
      <w:r w:rsidR="00957F89" w:rsidRPr="00957F89">
        <w:rPr>
          <w:color w:val="000000"/>
        </w:rPr>
        <w:t xml:space="preserve">SECOVI-SP </w:t>
      </w:r>
      <w:r w:rsidR="00957F89">
        <w:rPr>
          <w:color w:val="000000"/>
        </w:rPr>
        <w:t xml:space="preserve">- </w:t>
      </w:r>
      <w:r w:rsidR="00957F89" w:rsidRPr="00957F89">
        <w:rPr>
          <w:color w:val="000000"/>
        </w:rPr>
        <w:t>R. Dr. Bacelar, 1043 - Vila Mariana</w:t>
      </w:r>
      <w:r>
        <w:rPr>
          <w:color w:val="000000"/>
        </w:rPr>
        <w:t>- São Paulo – SP</w:t>
      </w:r>
      <w:r w:rsidR="00957F89">
        <w:rPr>
          <w:color w:val="000000"/>
        </w:rPr>
        <w:t>.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  <w:r>
        <w:rPr>
          <w:color w:val="000000"/>
        </w:rPr>
        <w:t xml:space="preserve">     </w:t>
      </w:r>
    </w:p>
    <w:p w:rsidR="00CA1971" w:rsidRDefault="006A4219">
      <w:pPr>
        <w:pBdr>
          <w:top w:val="single" w:sz="24" w:space="1" w:color="000000"/>
        </w:pBdr>
        <w:spacing w:before="120"/>
        <w:jc w:val="both"/>
        <w:rPr>
          <w:i/>
        </w:rPr>
      </w:pPr>
      <w:proofErr w:type="gramStart"/>
      <w:r>
        <w:rPr>
          <w:b/>
        </w:rPr>
        <w:t>COORDENADOR(</w:t>
      </w:r>
      <w:proofErr w:type="gramEnd"/>
      <w:r>
        <w:rPr>
          <w:b/>
        </w:rPr>
        <w:t>A):</w:t>
      </w:r>
      <w:r>
        <w:t xml:space="preserve"> Sergio Fernando Domingues</w:t>
      </w:r>
    </w:p>
    <w:p w:rsidR="00CA1971" w:rsidRDefault="006A4219">
      <w:pPr>
        <w:jc w:val="both"/>
      </w:pPr>
      <w:proofErr w:type="gramStart"/>
      <w:r>
        <w:rPr>
          <w:b/>
        </w:rPr>
        <w:t>SECRETÁRIO(</w:t>
      </w:r>
      <w:proofErr w:type="gramEnd"/>
      <w:r>
        <w:rPr>
          <w:b/>
        </w:rPr>
        <w:t xml:space="preserve">A): </w:t>
      </w:r>
      <w:r>
        <w:t>Marcos Vargas Valentim</w:t>
      </w:r>
    </w:p>
    <w:p w:rsidR="00CA1971" w:rsidRDefault="00CA1971">
      <w:pPr>
        <w:pBdr>
          <w:bottom w:val="single" w:sz="24" w:space="0" w:color="000000"/>
        </w:pBdr>
        <w:jc w:val="both"/>
        <w:rPr>
          <w:sz w:val="12"/>
          <w:szCs w:val="12"/>
        </w:rPr>
      </w:pPr>
    </w:p>
    <w:p w:rsidR="00CA1971" w:rsidRDefault="006A4219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b/>
        </w:rPr>
      </w:pPr>
      <w:r>
        <w:rPr>
          <w:b/>
        </w:rPr>
        <w:t>PARTICIPANTES</w:t>
      </w:r>
    </w:p>
    <w:p w:rsidR="00CA1971" w:rsidRDefault="006A4219">
      <w:pPr>
        <w:widowControl w:val="0"/>
        <w:numPr>
          <w:ilvl w:val="1"/>
          <w:numId w:val="1"/>
        </w:numPr>
        <w:spacing w:before="120"/>
        <w:jc w:val="both"/>
      </w:pPr>
      <w:r>
        <w:rPr>
          <w:b/>
        </w:rPr>
        <w:t>PRESENTES</w:t>
      </w:r>
    </w:p>
    <w:p w:rsidR="00CA1971" w:rsidRDefault="006A4219">
      <w:pPr>
        <w:keepNext/>
        <w:tabs>
          <w:tab w:val="left" w:pos="0"/>
        </w:tabs>
        <w:spacing w:before="120"/>
        <w:ind w:right="-1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Partes Interessadas são identificadas conforme PI/DT 00.00.11 – Comissão de Estudo – Partes Interessadas – Identificação.</w:t>
      </w:r>
    </w:p>
    <w:p w:rsidR="00CA1971" w:rsidRDefault="006A4219">
      <w:pPr>
        <w:keepNext/>
        <w:tabs>
          <w:tab w:val="left" w:pos="0"/>
        </w:tabs>
        <w:spacing w:before="120"/>
        <w:ind w:right="-198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Partes Interessadas (PI):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 Produtor;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) Consumidor Intermediário;  (</w:t>
      </w:r>
      <w:r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) Consumidor Final;  (</w:t>
      </w:r>
      <w:r>
        <w:rPr>
          <w:b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 Órgãos Técnicos;  (</w:t>
      </w:r>
      <w:r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) Fornecedor de Insumos;  (</w:t>
      </w:r>
      <w:r>
        <w:rPr>
          <w:b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) Órgão regulador/regulamentador/acreditador;  (</w:t>
      </w:r>
      <w:r>
        <w:rPr>
          <w:b/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 xml:space="preserve">Organismo de avaliação da </w:t>
      </w:r>
      <w:proofErr w:type="gramStart"/>
      <w:r>
        <w:rPr>
          <w:sz w:val="20"/>
          <w:szCs w:val="20"/>
        </w:rPr>
        <w:t>conformidade</w:t>
      </w:r>
      <w:proofErr w:type="gramEnd"/>
      <w:r>
        <w:rPr>
          <w:color w:val="000000"/>
          <w:sz w:val="20"/>
          <w:szCs w:val="20"/>
        </w:rPr>
        <w:t>;  (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) Fornecedor do serviço; (</w:t>
      </w:r>
      <w:r>
        <w:rPr>
          <w:b/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Empresa de Capacitação</w:t>
      </w:r>
      <w:r>
        <w:rPr>
          <w:color w:val="000000"/>
          <w:sz w:val="20"/>
          <w:szCs w:val="20"/>
        </w:rPr>
        <w:t>;  (</w:t>
      </w:r>
      <w:r>
        <w:rPr>
          <w:b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) </w:t>
      </w:r>
      <w:r>
        <w:rPr>
          <w:sz w:val="20"/>
          <w:szCs w:val="20"/>
        </w:rPr>
        <w:t>Empresa onde o sistema será implantado; (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>) Empresa implantadora do sistema; (</w:t>
      </w:r>
      <w:r>
        <w:rPr>
          <w:b/>
          <w:sz w:val="20"/>
          <w:szCs w:val="20"/>
        </w:rPr>
        <w:t>12</w:t>
      </w:r>
      <w:r>
        <w:rPr>
          <w:sz w:val="20"/>
          <w:szCs w:val="20"/>
        </w:rPr>
        <w:t>) Pessoas objeto da qualificação; (</w:t>
      </w:r>
      <w:r>
        <w:rPr>
          <w:b/>
          <w:sz w:val="20"/>
          <w:szCs w:val="20"/>
        </w:rPr>
        <w:t>13</w:t>
      </w:r>
      <w:r>
        <w:rPr>
          <w:sz w:val="20"/>
          <w:szCs w:val="20"/>
        </w:rPr>
        <w:t>) Empresa que fornece a mão de obra; (</w:t>
      </w:r>
      <w:r>
        <w:rPr>
          <w:b/>
          <w:sz w:val="20"/>
          <w:szCs w:val="20"/>
        </w:rPr>
        <w:t>14</w:t>
      </w:r>
      <w:r>
        <w:rPr>
          <w:sz w:val="20"/>
          <w:szCs w:val="20"/>
        </w:rPr>
        <w:t>) empresa que utiliza a mão de obra.</w:t>
      </w:r>
    </w:p>
    <w:p w:rsidR="00CA1971" w:rsidRDefault="006A4219">
      <w:pPr>
        <w:keepNext/>
        <w:tabs>
          <w:tab w:val="left" w:pos="0"/>
        </w:tabs>
        <w:ind w:right="-19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MPE: </w:t>
      </w:r>
      <w:r>
        <w:rPr>
          <w:sz w:val="20"/>
          <w:szCs w:val="20"/>
        </w:rPr>
        <w:t>Micro e Pequena Empresa</w:t>
      </w:r>
    </w:p>
    <w:tbl>
      <w:tblPr>
        <w:tblStyle w:val="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65"/>
        <w:gridCol w:w="666"/>
        <w:gridCol w:w="1973"/>
        <w:gridCol w:w="1846"/>
        <w:gridCol w:w="2985"/>
      </w:tblGrid>
      <w:tr w:rsidR="00CA1971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5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66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1973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846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5" w:type="dxa"/>
            <w:vAlign w:val="center"/>
          </w:tcPr>
          <w:p w:rsidR="00CA1971" w:rsidRDefault="006A421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Endereço eletrônico</w:t>
            </w:r>
          </w:p>
        </w:tc>
      </w:tr>
      <w:tr w:rsidR="00D33390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D33390" w:rsidRPr="00EA4373" w:rsidRDefault="007B3085" w:rsidP="00D33390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Rondon</w:t>
            </w:r>
          </w:p>
        </w:tc>
        <w:tc>
          <w:tcPr>
            <w:tcW w:w="765" w:type="dxa"/>
            <w:vAlign w:val="center"/>
          </w:tcPr>
          <w:p w:rsidR="00D33390" w:rsidRPr="00EA4373" w:rsidRDefault="007B3085" w:rsidP="00EA4373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66" w:type="dxa"/>
            <w:vAlign w:val="center"/>
          </w:tcPr>
          <w:p w:rsidR="00D33390" w:rsidRPr="00EA4373" w:rsidRDefault="00D33390" w:rsidP="00D3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D33390" w:rsidRPr="00EA4373" w:rsidRDefault="007B3085" w:rsidP="00D3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Antônio </w:t>
            </w:r>
            <w:proofErr w:type="spellStart"/>
            <w:r>
              <w:rPr>
                <w:sz w:val="20"/>
                <w:szCs w:val="20"/>
              </w:rPr>
              <w:t>Bongiovanni</w:t>
            </w:r>
            <w:proofErr w:type="spellEnd"/>
          </w:p>
        </w:tc>
        <w:tc>
          <w:tcPr>
            <w:tcW w:w="1846" w:type="dxa"/>
            <w:vAlign w:val="center"/>
          </w:tcPr>
          <w:p w:rsidR="00D33390" w:rsidRPr="00EA4373" w:rsidRDefault="007B3085" w:rsidP="00D3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 992487909</w:t>
            </w:r>
          </w:p>
        </w:tc>
        <w:tc>
          <w:tcPr>
            <w:tcW w:w="2985" w:type="dxa"/>
            <w:vAlign w:val="center"/>
          </w:tcPr>
          <w:p w:rsidR="00D33390" w:rsidRPr="00EA4373" w:rsidRDefault="007B3085" w:rsidP="00D3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fbongiova@gmail.com</w:t>
            </w:r>
          </w:p>
        </w:tc>
      </w:tr>
      <w:tr w:rsidR="007B3085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Elevadores OTIS</w:t>
            </w:r>
          </w:p>
        </w:tc>
        <w:tc>
          <w:tcPr>
            <w:tcW w:w="765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66" w:type="dxa"/>
            <w:vAlign w:val="center"/>
          </w:tcPr>
          <w:p w:rsidR="007B3085" w:rsidRPr="00EA4373" w:rsidRDefault="007B3085" w:rsidP="007B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B3085" w:rsidRPr="00EA4373" w:rsidRDefault="007B3085" w:rsidP="007B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Mario Sergio Sineta</w:t>
            </w:r>
          </w:p>
        </w:tc>
        <w:tc>
          <w:tcPr>
            <w:tcW w:w="1846" w:type="dxa"/>
            <w:vAlign w:val="center"/>
          </w:tcPr>
          <w:p w:rsidR="007B3085" w:rsidRPr="00EA4373" w:rsidRDefault="007B3085" w:rsidP="007B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43443155</w:t>
            </w:r>
          </w:p>
        </w:tc>
        <w:tc>
          <w:tcPr>
            <w:tcW w:w="2985" w:type="dxa"/>
            <w:vAlign w:val="center"/>
          </w:tcPr>
          <w:p w:rsidR="007B3085" w:rsidRPr="00EA4373" w:rsidRDefault="007B3085" w:rsidP="007B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EA4373">
              <w:rPr>
                <w:sz w:val="18"/>
                <w:szCs w:val="18"/>
              </w:rPr>
              <w:t>ario.sineta@otis.com</w:t>
            </w:r>
          </w:p>
        </w:tc>
      </w:tr>
      <w:tr w:rsidR="007B3085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CBMDF</w:t>
            </w:r>
          </w:p>
        </w:tc>
        <w:tc>
          <w:tcPr>
            <w:tcW w:w="765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EA4373">
              <w:rPr>
                <w:sz w:val="20"/>
                <w:szCs w:val="20"/>
              </w:rPr>
              <w:t>Bernardete</w:t>
            </w:r>
            <w:proofErr w:type="spellEnd"/>
            <w:r w:rsidRPr="00EA4373">
              <w:rPr>
                <w:sz w:val="20"/>
                <w:szCs w:val="20"/>
              </w:rPr>
              <w:t xml:space="preserve"> L. F. Minervino</w:t>
            </w:r>
          </w:p>
        </w:tc>
        <w:tc>
          <w:tcPr>
            <w:tcW w:w="1846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(61) 98414-8787</w:t>
            </w:r>
          </w:p>
        </w:tc>
        <w:tc>
          <w:tcPr>
            <w:tcW w:w="2985" w:type="dxa"/>
            <w:vAlign w:val="center"/>
          </w:tcPr>
          <w:p w:rsidR="007B3085" w:rsidRPr="00EA4373" w:rsidRDefault="007B3085" w:rsidP="007B3085">
            <w:pPr>
              <w:spacing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bel@minervino.net</w:t>
            </w:r>
          </w:p>
        </w:tc>
      </w:tr>
      <w:tr w:rsidR="007B3085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CBMDF</w:t>
            </w:r>
          </w:p>
        </w:tc>
        <w:tc>
          <w:tcPr>
            <w:tcW w:w="765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André L. Santana da Conceição</w:t>
            </w:r>
          </w:p>
        </w:tc>
        <w:tc>
          <w:tcPr>
            <w:tcW w:w="1846" w:type="dxa"/>
            <w:vAlign w:val="center"/>
          </w:tcPr>
          <w:p w:rsidR="007B3085" w:rsidRPr="00EA4373" w:rsidRDefault="007B3085" w:rsidP="007B3085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(61) 98668-0193</w:t>
            </w:r>
          </w:p>
        </w:tc>
        <w:tc>
          <w:tcPr>
            <w:tcW w:w="2985" w:type="dxa"/>
            <w:vAlign w:val="center"/>
          </w:tcPr>
          <w:p w:rsidR="007B3085" w:rsidRPr="00EA4373" w:rsidRDefault="007B3085" w:rsidP="007B3085">
            <w:pPr>
              <w:spacing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tenentels@gmail.com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IPT</w:t>
            </w:r>
          </w:p>
        </w:tc>
        <w:tc>
          <w:tcPr>
            <w:tcW w:w="765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FF3220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323376" w:rsidRPr="00FF3220" w:rsidRDefault="00323376" w:rsidP="00323376">
            <w:pPr>
              <w:spacing w:before="40" w:after="40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 xml:space="preserve">Ivan F. </w:t>
            </w:r>
            <w:proofErr w:type="spellStart"/>
            <w:r w:rsidRPr="00FF3220">
              <w:rPr>
                <w:sz w:val="18"/>
                <w:szCs w:val="18"/>
              </w:rPr>
              <w:t>Bottger</w:t>
            </w:r>
            <w:proofErr w:type="spellEnd"/>
          </w:p>
        </w:tc>
        <w:tc>
          <w:tcPr>
            <w:tcW w:w="1846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(11) 99751-9685</w:t>
            </w:r>
          </w:p>
        </w:tc>
        <w:tc>
          <w:tcPr>
            <w:tcW w:w="2985" w:type="dxa"/>
            <w:vAlign w:val="center"/>
          </w:tcPr>
          <w:p w:rsidR="00323376" w:rsidRPr="00FF3220" w:rsidRDefault="00323376" w:rsidP="00323376">
            <w:pPr>
              <w:spacing w:before="40" w:after="40"/>
              <w:ind w:left="77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ibottger@ipt.br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GSI</w:t>
            </w:r>
          </w:p>
        </w:tc>
        <w:tc>
          <w:tcPr>
            <w:tcW w:w="765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 xml:space="preserve">Walter </w:t>
            </w:r>
            <w:proofErr w:type="spellStart"/>
            <w:r w:rsidRPr="00EA4373">
              <w:rPr>
                <w:sz w:val="20"/>
                <w:szCs w:val="20"/>
              </w:rPr>
              <w:t>Negrisolo</w:t>
            </w:r>
            <w:proofErr w:type="spellEnd"/>
          </w:p>
        </w:tc>
        <w:tc>
          <w:tcPr>
            <w:tcW w:w="1846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99917-4649</w:t>
            </w:r>
          </w:p>
        </w:tc>
        <w:tc>
          <w:tcPr>
            <w:tcW w:w="2985" w:type="dxa"/>
            <w:vAlign w:val="center"/>
          </w:tcPr>
          <w:p w:rsidR="00323376" w:rsidRPr="00EA4373" w:rsidRDefault="00323376" w:rsidP="00323376">
            <w:pPr>
              <w:spacing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negrisolo@terra.com.br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 xml:space="preserve">Vargas Valentin </w:t>
            </w:r>
            <w:r w:rsidRPr="00EA4373">
              <w:rPr>
                <w:sz w:val="20"/>
                <w:szCs w:val="20"/>
              </w:rPr>
              <w:lastRenderedPageBreak/>
              <w:t>Projetos</w:t>
            </w:r>
          </w:p>
        </w:tc>
        <w:tc>
          <w:tcPr>
            <w:tcW w:w="76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lastRenderedPageBreak/>
              <w:t>8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Marcos V. Valentim</w:t>
            </w:r>
          </w:p>
        </w:tc>
        <w:tc>
          <w:tcPr>
            <w:tcW w:w="184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98371-9256</w:t>
            </w:r>
          </w:p>
        </w:tc>
        <w:tc>
          <w:tcPr>
            <w:tcW w:w="298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valentimarq@gmail.com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proofErr w:type="spellStart"/>
            <w:r w:rsidRPr="00FF3220">
              <w:rPr>
                <w:sz w:val="18"/>
                <w:szCs w:val="18"/>
              </w:rPr>
              <w:lastRenderedPageBreak/>
              <w:t>Levisky</w:t>
            </w:r>
            <w:proofErr w:type="spellEnd"/>
            <w:r w:rsidRPr="00FF3220">
              <w:rPr>
                <w:sz w:val="18"/>
                <w:szCs w:val="18"/>
              </w:rPr>
              <w:t xml:space="preserve"> Arquitetos</w:t>
            </w:r>
          </w:p>
        </w:tc>
        <w:tc>
          <w:tcPr>
            <w:tcW w:w="765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 xml:space="preserve">Daniel </w:t>
            </w:r>
            <w:proofErr w:type="spellStart"/>
            <w:r w:rsidRPr="00FF3220">
              <w:rPr>
                <w:sz w:val="18"/>
                <w:szCs w:val="18"/>
              </w:rPr>
              <w:t>Mifano</w:t>
            </w:r>
            <w:proofErr w:type="spellEnd"/>
          </w:p>
        </w:tc>
        <w:tc>
          <w:tcPr>
            <w:tcW w:w="1846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(11) 3721-3269</w:t>
            </w:r>
          </w:p>
        </w:tc>
        <w:tc>
          <w:tcPr>
            <w:tcW w:w="2985" w:type="dxa"/>
            <w:vAlign w:val="center"/>
          </w:tcPr>
          <w:p w:rsidR="00323376" w:rsidRPr="00FF3220" w:rsidRDefault="00323376" w:rsidP="00323376">
            <w:pPr>
              <w:spacing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deniel@leviskyarquitetos.com.br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r w:rsidRPr="00EA4373">
              <w:rPr>
                <w:sz w:val="20"/>
                <w:szCs w:val="20"/>
              </w:rPr>
              <w:t>AMR2 Segurança/TARJAB</w:t>
            </w:r>
          </w:p>
        </w:tc>
        <w:tc>
          <w:tcPr>
            <w:tcW w:w="765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FF3220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N</w:t>
            </w:r>
          </w:p>
        </w:tc>
        <w:tc>
          <w:tcPr>
            <w:tcW w:w="1973" w:type="dxa"/>
            <w:vAlign w:val="center"/>
          </w:tcPr>
          <w:p w:rsidR="00323376" w:rsidRPr="00FF3220" w:rsidRDefault="00323376" w:rsidP="00323376">
            <w:pPr>
              <w:spacing w:before="40" w:after="40"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 xml:space="preserve">Margarete </w:t>
            </w:r>
            <w:proofErr w:type="gramStart"/>
            <w:r w:rsidRPr="00FF3220">
              <w:rPr>
                <w:sz w:val="18"/>
                <w:szCs w:val="18"/>
              </w:rPr>
              <w:t>R.</w:t>
            </w:r>
            <w:proofErr w:type="gramEnd"/>
            <w:r w:rsidRPr="00FF3220">
              <w:rPr>
                <w:sz w:val="18"/>
                <w:szCs w:val="18"/>
              </w:rPr>
              <w:t xml:space="preserve"> Rolim</w:t>
            </w:r>
          </w:p>
        </w:tc>
        <w:tc>
          <w:tcPr>
            <w:tcW w:w="1846" w:type="dxa"/>
            <w:vAlign w:val="center"/>
          </w:tcPr>
          <w:p w:rsidR="00323376" w:rsidRPr="00FF3220" w:rsidRDefault="00323376" w:rsidP="00323376">
            <w:pPr>
              <w:spacing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(11) 95229-2338</w:t>
            </w:r>
          </w:p>
        </w:tc>
        <w:tc>
          <w:tcPr>
            <w:tcW w:w="2985" w:type="dxa"/>
            <w:vAlign w:val="center"/>
          </w:tcPr>
          <w:p w:rsidR="00323376" w:rsidRPr="00FF3220" w:rsidRDefault="00323376" w:rsidP="00323376">
            <w:pPr>
              <w:spacing w:line="276" w:lineRule="auto"/>
              <w:rPr>
                <w:sz w:val="18"/>
                <w:szCs w:val="18"/>
              </w:rPr>
            </w:pPr>
            <w:r w:rsidRPr="00FF3220">
              <w:rPr>
                <w:sz w:val="18"/>
                <w:szCs w:val="18"/>
              </w:rPr>
              <w:t>margarete@amr2.com.br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Engepoint</w:t>
            </w:r>
            <w:proofErr w:type="spellEnd"/>
          </w:p>
        </w:tc>
        <w:tc>
          <w:tcPr>
            <w:tcW w:w="765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Francisco A. Santos</w:t>
            </w:r>
          </w:p>
        </w:tc>
        <w:tc>
          <w:tcPr>
            <w:tcW w:w="184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 99616-2150</w:t>
            </w:r>
          </w:p>
        </w:tc>
        <w:tc>
          <w:tcPr>
            <w:tcW w:w="298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engfrancisco@engepoint.com.br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Carlos Cotta Eng.</w:t>
            </w:r>
          </w:p>
        </w:tc>
        <w:tc>
          <w:tcPr>
            <w:tcW w:w="76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Carlos Cotta Rodrigues</w:t>
            </w:r>
          </w:p>
        </w:tc>
        <w:tc>
          <w:tcPr>
            <w:tcW w:w="184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99903-7936</w:t>
            </w:r>
          </w:p>
        </w:tc>
        <w:tc>
          <w:tcPr>
            <w:tcW w:w="298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cotta@cottaeng.com.br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proofErr w:type="spellStart"/>
            <w:r w:rsidRPr="00EA4373">
              <w:rPr>
                <w:sz w:val="20"/>
                <w:szCs w:val="20"/>
              </w:rPr>
              <w:t>Cyrela</w:t>
            </w:r>
            <w:proofErr w:type="spellEnd"/>
          </w:p>
        </w:tc>
        <w:tc>
          <w:tcPr>
            <w:tcW w:w="76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 xml:space="preserve">Diana Chi Yin </w:t>
            </w:r>
            <w:proofErr w:type="spellStart"/>
            <w:r w:rsidRPr="00EA4373">
              <w:rPr>
                <w:sz w:val="20"/>
                <w:szCs w:val="20"/>
              </w:rPr>
              <w:t>Fan</w:t>
            </w:r>
            <w:proofErr w:type="spellEnd"/>
          </w:p>
        </w:tc>
        <w:tc>
          <w:tcPr>
            <w:tcW w:w="1846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3018-7551</w:t>
            </w:r>
          </w:p>
        </w:tc>
        <w:tc>
          <w:tcPr>
            <w:tcW w:w="2985" w:type="dxa"/>
            <w:vAlign w:val="center"/>
          </w:tcPr>
          <w:p w:rsidR="00323376" w:rsidRPr="00EA4373" w:rsidRDefault="00323376" w:rsidP="0032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diana.fan@cyrela.com.br</w:t>
            </w:r>
          </w:p>
        </w:tc>
      </w:tr>
      <w:tr w:rsidR="00323376" w:rsidTr="00EA4373">
        <w:trPr>
          <w:trHeight w:val="180"/>
          <w:jc w:val="center"/>
        </w:trPr>
        <w:tc>
          <w:tcPr>
            <w:tcW w:w="2250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TARJAB</w:t>
            </w:r>
          </w:p>
        </w:tc>
        <w:tc>
          <w:tcPr>
            <w:tcW w:w="765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A437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66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Vanessa de Moraes</w:t>
            </w:r>
          </w:p>
        </w:tc>
        <w:tc>
          <w:tcPr>
            <w:tcW w:w="1846" w:type="dxa"/>
            <w:vAlign w:val="center"/>
          </w:tcPr>
          <w:p w:rsidR="00323376" w:rsidRPr="00EA4373" w:rsidRDefault="00323376" w:rsidP="00323376">
            <w:pPr>
              <w:spacing w:before="40" w:after="40" w:line="276" w:lineRule="auto"/>
              <w:rPr>
                <w:sz w:val="20"/>
                <w:szCs w:val="20"/>
              </w:rPr>
            </w:pPr>
            <w:r w:rsidRPr="00EA4373">
              <w:rPr>
                <w:sz w:val="20"/>
                <w:szCs w:val="20"/>
              </w:rPr>
              <w:t>(11) 98791-6087</w:t>
            </w:r>
          </w:p>
        </w:tc>
        <w:tc>
          <w:tcPr>
            <w:tcW w:w="2985" w:type="dxa"/>
            <w:vAlign w:val="center"/>
          </w:tcPr>
          <w:p w:rsidR="00323376" w:rsidRPr="00EA4373" w:rsidRDefault="00323376" w:rsidP="00323376">
            <w:pPr>
              <w:spacing w:line="276" w:lineRule="auto"/>
              <w:rPr>
                <w:sz w:val="18"/>
                <w:szCs w:val="18"/>
              </w:rPr>
            </w:pPr>
            <w:r w:rsidRPr="00EA4373">
              <w:rPr>
                <w:sz w:val="18"/>
                <w:szCs w:val="18"/>
              </w:rPr>
              <w:t>vanessa.moreira@tarjab.com.br</w:t>
            </w:r>
          </w:p>
        </w:tc>
      </w:tr>
    </w:tbl>
    <w:p w:rsidR="00CA1971" w:rsidRDefault="00CA1971">
      <w:pPr>
        <w:widowControl w:val="0"/>
        <w:spacing w:before="240"/>
        <w:jc w:val="both"/>
        <w:rPr>
          <w:b/>
        </w:rPr>
      </w:pPr>
    </w:p>
    <w:p w:rsidR="00323376" w:rsidRPr="00323376" w:rsidRDefault="00323376" w:rsidP="00323376">
      <w:pPr>
        <w:pStyle w:val="PargrafodaLista"/>
        <w:widowControl w:val="0"/>
        <w:numPr>
          <w:ilvl w:val="1"/>
          <w:numId w:val="1"/>
        </w:numPr>
        <w:spacing w:before="240"/>
        <w:jc w:val="both"/>
        <w:rPr>
          <w:b/>
        </w:rPr>
      </w:pPr>
      <w:r w:rsidRPr="00323376">
        <w:rPr>
          <w:b/>
        </w:rPr>
        <w:t xml:space="preserve">AUSENTES JUSTIFICADOS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323376" w:rsidRPr="00FA66A0" w:rsidTr="008A5E79">
        <w:trPr>
          <w:trHeight w:val="170"/>
        </w:trPr>
        <w:tc>
          <w:tcPr>
            <w:tcW w:w="4253" w:type="dxa"/>
            <w:hideMark/>
          </w:tcPr>
          <w:p w:rsidR="00323376" w:rsidRPr="00323376" w:rsidRDefault="00323376" w:rsidP="0032337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3376">
              <w:rPr>
                <w:rFonts w:ascii="Arial" w:hAnsi="Arial" w:cs="Arial"/>
                <w:b/>
                <w:color w:val="000000"/>
              </w:rPr>
              <w:t>Entidade</w:t>
            </w:r>
          </w:p>
        </w:tc>
        <w:tc>
          <w:tcPr>
            <w:tcW w:w="5994" w:type="dxa"/>
            <w:hideMark/>
          </w:tcPr>
          <w:p w:rsidR="00323376" w:rsidRPr="00323376" w:rsidRDefault="00323376" w:rsidP="0032337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3376">
              <w:rPr>
                <w:rFonts w:ascii="Arial" w:hAnsi="Arial" w:cs="Arial"/>
                <w:b/>
                <w:color w:val="000000"/>
              </w:rPr>
              <w:t>Representante</w:t>
            </w:r>
          </w:p>
        </w:tc>
      </w:tr>
      <w:tr w:rsidR="00323376" w:rsidRPr="00FA66A0" w:rsidTr="008A5E79">
        <w:trPr>
          <w:trHeight w:val="170"/>
        </w:trPr>
        <w:tc>
          <w:tcPr>
            <w:tcW w:w="4253" w:type="dxa"/>
          </w:tcPr>
          <w:p w:rsidR="00323376" w:rsidRPr="00323376" w:rsidRDefault="00323376" w:rsidP="00323376">
            <w:pPr>
              <w:spacing w:before="40" w:after="40" w:line="276" w:lineRule="auto"/>
              <w:rPr>
                <w:rFonts w:ascii="Arial" w:hAnsi="Arial" w:cs="Arial"/>
              </w:rPr>
            </w:pPr>
            <w:r w:rsidRPr="00323376">
              <w:rPr>
                <w:rFonts w:ascii="Arial" w:hAnsi="Arial" w:cs="Arial"/>
              </w:rPr>
              <w:t>SINDUSCON-SP</w:t>
            </w:r>
          </w:p>
        </w:tc>
        <w:tc>
          <w:tcPr>
            <w:tcW w:w="5994" w:type="dxa"/>
          </w:tcPr>
          <w:p w:rsidR="00323376" w:rsidRPr="00323376" w:rsidRDefault="00323376" w:rsidP="00323376">
            <w:pPr>
              <w:spacing w:before="40" w:after="40" w:line="276" w:lineRule="auto"/>
              <w:rPr>
                <w:rFonts w:ascii="Arial" w:hAnsi="Arial" w:cs="Arial"/>
              </w:rPr>
            </w:pPr>
            <w:r w:rsidRPr="00323376">
              <w:rPr>
                <w:rFonts w:ascii="Arial" w:hAnsi="Arial" w:cs="Arial"/>
              </w:rPr>
              <w:t>Sergio Fernando Domingues</w:t>
            </w:r>
          </w:p>
        </w:tc>
      </w:tr>
    </w:tbl>
    <w:p w:rsidR="00CA1971" w:rsidRDefault="006A4219">
      <w:r>
        <w:br w:type="page"/>
      </w:r>
    </w:p>
    <w:p w:rsidR="00CA1971" w:rsidRDefault="00CA1971">
      <w:pPr>
        <w:pBdr>
          <w:bottom w:val="single" w:sz="24" w:space="1" w:color="000000"/>
        </w:pBdr>
        <w:jc w:val="both"/>
      </w:pPr>
    </w:p>
    <w:p w:rsidR="00CA1971" w:rsidRDefault="006A4219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EXPEDIENTE </w:t>
      </w:r>
    </w:p>
    <w:p w:rsidR="00CA1971" w:rsidRDefault="006A4219">
      <w:pPr>
        <w:spacing w:before="120"/>
        <w:jc w:val="both"/>
      </w:pPr>
      <w:r>
        <w:t xml:space="preserve">2.1. </w:t>
      </w:r>
      <w:r w:rsidR="007E4BD2">
        <w:t>Eng. Vanessa</w:t>
      </w:r>
      <w:r>
        <w:t xml:space="preserve"> realizou a leitura da ata da reunião anterior, realizada em </w:t>
      </w:r>
      <w:r w:rsidR="007E4BD2">
        <w:t>23</w:t>
      </w:r>
      <w:r>
        <w:t xml:space="preserve"> de </w:t>
      </w:r>
      <w:r w:rsidR="007E4BD2">
        <w:t>outubro</w:t>
      </w:r>
      <w:r w:rsidR="008D5ABB">
        <w:t xml:space="preserve"> </w:t>
      </w:r>
      <w:r>
        <w:t>de 2019. Após pequenos ajustes, a ata foi aprovada por unanimidade.</w:t>
      </w:r>
    </w:p>
    <w:p w:rsidR="00CA1971" w:rsidRDefault="00CA1971">
      <w:pPr>
        <w:pBdr>
          <w:bottom w:val="single" w:sz="24" w:space="1" w:color="000000"/>
        </w:pBdr>
        <w:jc w:val="both"/>
      </w:pPr>
    </w:p>
    <w:p w:rsidR="00CA1971" w:rsidRDefault="006A4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ASSUNTOS TRATADOS </w:t>
      </w:r>
    </w:p>
    <w:p w:rsidR="007E4BD2" w:rsidRDefault="007E4BD2" w:rsidP="00FF655C">
      <w:pPr>
        <w:jc w:val="both"/>
      </w:pPr>
      <w:r>
        <w:t>Vanessa informou que</w:t>
      </w:r>
      <w:r w:rsidR="00136D96">
        <w:t xml:space="preserve"> recebeu da </w:t>
      </w:r>
      <w:r w:rsidR="00B02092">
        <w:t xml:space="preserve">Arq. </w:t>
      </w:r>
      <w:r>
        <w:t xml:space="preserve">Vera o resumo das informações </w:t>
      </w:r>
      <w:r w:rsidR="00136D96">
        <w:t>sobre</w:t>
      </w:r>
      <w:r>
        <w:t xml:space="preserve"> guardas</w:t>
      </w:r>
      <w:r w:rsidR="005777E8">
        <w:t>-</w:t>
      </w:r>
      <w:r>
        <w:t>corpos e corrimão</w:t>
      </w:r>
      <w:r w:rsidR="005777E8">
        <w:t xml:space="preserve">s </w:t>
      </w:r>
      <w:r>
        <w:t xml:space="preserve">contidos na </w:t>
      </w:r>
      <w:r w:rsidRPr="00DA37A5">
        <w:t xml:space="preserve">NBR 14718:2019 </w:t>
      </w:r>
      <w:r>
        <w:t>–</w:t>
      </w:r>
      <w:r w:rsidRPr="00DA37A5">
        <w:t xml:space="preserve"> </w:t>
      </w:r>
      <w:r>
        <w:t>(</w:t>
      </w:r>
      <w:r w:rsidRPr="00DA37A5">
        <w:t xml:space="preserve">Esquadrias </w:t>
      </w:r>
      <w:r>
        <w:t>-</w:t>
      </w:r>
      <w:r w:rsidRPr="00DA37A5">
        <w:t xml:space="preserve"> Guarda-corpos para edificação </w:t>
      </w:r>
      <w:r>
        <w:t>-</w:t>
      </w:r>
      <w:r w:rsidRPr="00DA37A5">
        <w:t xml:space="preserve"> Requisitos, procedimentos e métodos de ensaio</w:t>
      </w:r>
      <w:r>
        <w:t>) e NBR 9050:2015 – (</w:t>
      </w:r>
      <w:r w:rsidRPr="00C71279">
        <w:t>Acessibilidade a edificações, mobiliário, espaços e equipamentos urbanos</w:t>
      </w:r>
      <w:r>
        <w:t>)</w:t>
      </w:r>
      <w:r w:rsidR="00136D96">
        <w:t>. Esse material será utilizado oportunamente para nos orientar</w:t>
      </w:r>
      <w:r w:rsidR="005777E8">
        <w:t xml:space="preserve"> </w:t>
      </w:r>
      <w:r w:rsidR="00136D96">
        <w:t>quanto aos</w:t>
      </w:r>
      <w:r w:rsidR="005777E8">
        <w:t xml:space="preserve"> critérios/normas que </w:t>
      </w:r>
      <w:r w:rsidR="00136D96">
        <w:t>serão utilizados</w:t>
      </w:r>
      <w:r w:rsidR="005777E8">
        <w:t xml:space="preserve"> na NBR 9077</w:t>
      </w:r>
      <w:r w:rsidR="00FF655C">
        <w:t xml:space="preserve">, onde será </w:t>
      </w:r>
      <w:proofErr w:type="gramStart"/>
      <w:r w:rsidR="00FF655C">
        <w:t>citado no corpo da Norma</w:t>
      </w:r>
      <w:proofErr w:type="gramEnd"/>
      <w:r w:rsidR="00FF655C">
        <w:t xml:space="preserve"> qual norma deve ser referenciada e seguida</w:t>
      </w:r>
      <w:r>
        <w:t>. Tendo-se em vista que o Anexo B</w:t>
      </w:r>
      <w:r w:rsidR="005777E8">
        <w:t>,</w:t>
      </w:r>
      <w:r>
        <w:t xml:space="preserve"> da minuta em questão</w:t>
      </w:r>
      <w:r w:rsidR="005777E8">
        <w:t>,</w:t>
      </w:r>
      <w:r>
        <w:t xml:space="preserve"> trata desse assunto</w:t>
      </w:r>
      <w:r w:rsidR="00FF655C">
        <w:t>, ficou definido que será</w:t>
      </w:r>
      <w:r w:rsidR="005777E8">
        <w:t xml:space="preserve"> discu</w:t>
      </w:r>
      <w:r w:rsidR="00FF655C">
        <w:t>tido em próxima reunião quando esta comissão discutir</w:t>
      </w:r>
      <w:r w:rsidR="005777E8">
        <w:t xml:space="preserve"> o referido Anexo.</w:t>
      </w:r>
    </w:p>
    <w:p w:rsidR="00C016C2" w:rsidRDefault="00C016C2">
      <w:pPr>
        <w:jc w:val="both"/>
      </w:pPr>
    </w:p>
    <w:p w:rsidR="00BB32B6" w:rsidRDefault="00B02092">
      <w:pPr>
        <w:jc w:val="both"/>
      </w:pPr>
      <w:proofErr w:type="spellStart"/>
      <w:r w:rsidRPr="00B02092">
        <w:t>Bernardete</w:t>
      </w:r>
      <w:proofErr w:type="spellEnd"/>
      <w:r w:rsidRPr="00B02092">
        <w:t xml:space="preserve"> </w:t>
      </w:r>
      <w:r>
        <w:t>apresentou</w:t>
      </w:r>
      <w:r w:rsidRPr="00B02092">
        <w:t xml:space="preserve"> um texto </w:t>
      </w:r>
      <w:r>
        <w:t xml:space="preserve">sobre a </w:t>
      </w:r>
      <w:proofErr w:type="gramStart"/>
      <w:r>
        <w:t>implementação</w:t>
      </w:r>
      <w:proofErr w:type="gramEnd"/>
      <w:r>
        <w:t xml:space="preserve"> de</w:t>
      </w:r>
      <w:r w:rsidRPr="00B02092">
        <w:t xml:space="preserve"> barreiras no andar de descarga </w:t>
      </w:r>
      <w:r>
        <w:t>para edifícios com escadas do tipo</w:t>
      </w:r>
      <w:r w:rsidRPr="00B02092">
        <w:t xml:space="preserve"> NE </w:t>
      </w:r>
      <w:r>
        <w:t>que possuam</w:t>
      </w:r>
      <w:r w:rsidRPr="00B02092">
        <w:t xml:space="preserve"> subsolo.</w:t>
      </w:r>
      <w:r>
        <w:t xml:space="preserve"> Francisco salientou que há necessidade de compartimentar o subsolo dos demais andares. Foi definido</w:t>
      </w:r>
      <w:r w:rsidR="00FF655C">
        <w:t xml:space="preserve"> por unanimidade</w:t>
      </w:r>
      <w:r>
        <w:t xml:space="preserve"> que todo edifício com subsolo deverá possuir</w:t>
      </w:r>
      <w:r w:rsidR="00BB32B6">
        <w:t xml:space="preserve"> escadas do tipo:</w:t>
      </w:r>
    </w:p>
    <w:p w:rsidR="00BB32B6" w:rsidRDefault="00BB32B6" w:rsidP="00BB32B6">
      <w:pPr>
        <w:pStyle w:val="PargrafodaLista"/>
        <w:numPr>
          <w:ilvl w:val="0"/>
          <w:numId w:val="3"/>
        </w:numPr>
        <w:jc w:val="both"/>
      </w:pPr>
      <w:r>
        <w:t>Escada protegida: para altura de até 12,00 m;</w:t>
      </w:r>
    </w:p>
    <w:p w:rsidR="00BB32B6" w:rsidRDefault="00BB32B6" w:rsidP="00BB32B6">
      <w:pPr>
        <w:pStyle w:val="PargrafodaLista"/>
        <w:numPr>
          <w:ilvl w:val="0"/>
          <w:numId w:val="3"/>
        </w:numPr>
        <w:jc w:val="both"/>
      </w:pPr>
      <w:r>
        <w:t>Escada Pressurizada: para altura maior que 12,00 m.</w:t>
      </w:r>
    </w:p>
    <w:p w:rsidR="00BB32B6" w:rsidRDefault="00BB32B6">
      <w:pPr>
        <w:jc w:val="both"/>
      </w:pPr>
    </w:p>
    <w:p w:rsidR="00EE3F7B" w:rsidRDefault="00EE3F7B" w:rsidP="00C016C2">
      <w:pPr>
        <w:jc w:val="both"/>
      </w:pPr>
      <w:r>
        <w:t xml:space="preserve">Diana apresentou a definição de </w:t>
      </w:r>
      <w:r w:rsidR="00C016C2">
        <w:t>jirau</w:t>
      </w:r>
      <w:r>
        <w:t xml:space="preserve"> contida no Código de Obras do Município de São Paulo. No entanto, devido </w:t>
      </w:r>
      <w:proofErr w:type="gramStart"/>
      <w:r>
        <w:t>as</w:t>
      </w:r>
      <w:proofErr w:type="gramEnd"/>
      <w:r>
        <w:t xml:space="preserve"> dúvidas acerca d</w:t>
      </w:r>
      <w:r w:rsidR="00B53542">
        <w:t>as</w:t>
      </w:r>
      <w:r w:rsidR="00C016C2">
        <w:t xml:space="preserve"> diferentes</w:t>
      </w:r>
      <w:r w:rsidR="00B53542">
        <w:t xml:space="preserve"> definições sobre mezanino e j</w:t>
      </w:r>
      <w:r>
        <w:t>irau, Vanessa apresentará a definição para ambos os termos</w:t>
      </w:r>
      <w:r w:rsidR="00C016C2">
        <w:t xml:space="preserve"> e irá propor texto para o item em “Termos e definições”</w:t>
      </w:r>
      <w:r>
        <w:t>.</w:t>
      </w:r>
    </w:p>
    <w:p w:rsidR="00BB32B6" w:rsidRDefault="00BB32B6">
      <w:pPr>
        <w:jc w:val="both"/>
      </w:pPr>
    </w:p>
    <w:p w:rsidR="00EE3F7B" w:rsidRDefault="00EE3F7B">
      <w:pPr>
        <w:jc w:val="both"/>
      </w:pPr>
      <w:r>
        <w:t xml:space="preserve">Com relação ao uso de escada do tipo “caracol”, ficou definido que esse tipo de escada somente poderá ser implantado para dar acesso </w:t>
      </w:r>
      <w:r w:rsidR="00C016C2">
        <w:t>às</w:t>
      </w:r>
      <w:r>
        <w:t xml:space="preserve"> áreas técnicas.</w:t>
      </w:r>
    </w:p>
    <w:p w:rsidR="00BB32B6" w:rsidRDefault="00BB32B6">
      <w:pPr>
        <w:jc w:val="both"/>
      </w:pPr>
    </w:p>
    <w:p w:rsidR="00EE3F7B" w:rsidRDefault="00EE3F7B">
      <w:pPr>
        <w:jc w:val="both"/>
      </w:pPr>
      <w:r>
        <w:lastRenderedPageBreak/>
        <w:t xml:space="preserve">Com relação </w:t>
      </w:r>
      <w:r w:rsidR="0014464F">
        <w:t>à</w:t>
      </w:r>
      <w:r>
        <w:t xml:space="preserve"> utilização de escada aberta em área externa (que nessa minuta é considerada como escada a prova de fumaça</w:t>
      </w:r>
      <w:r w:rsidR="00C34E37">
        <w:t xml:space="preserve">) </w:t>
      </w:r>
      <w:r>
        <w:t xml:space="preserve">Francisco apresentará uma pesquisa </w:t>
      </w:r>
      <w:r w:rsidR="0014464F">
        <w:t>para que possamos avaliar se haverá limite de altura para esse tipo de escada</w:t>
      </w:r>
      <w:r w:rsidR="00C34E37">
        <w:t>, pois nessa minuta não há restrições para seu uso.</w:t>
      </w:r>
    </w:p>
    <w:p w:rsidR="00C34E37" w:rsidRDefault="00C34E37">
      <w:pPr>
        <w:jc w:val="both"/>
      </w:pPr>
    </w:p>
    <w:p w:rsidR="0014464F" w:rsidRDefault="0014464F">
      <w:pPr>
        <w:jc w:val="both"/>
      </w:pPr>
      <w:r>
        <w:t>Com relação à distância de caminhamento máxima para edifícios residenciais, ficou definido que</w:t>
      </w:r>
      <w:r w:rsidR="00A57512">
        <w:t xml:space="preserve"> não</w:t>
      </w:r>
      <w:r>
        <w:t xml:space="preserve"> retomaremos a discussão.</w:t>
      </w:r>
      <w:bookmarkStart w:id="0" w:name="_GoBack"/>
      <w:bookmarkEnd w:id="0"/>
    </w:p>
    <w:p w:rsidR="00C34E37" w:rsidRDefault="00C34E37">
      <w:pPr>
        <w:jc w:val="both"/>
      </w:pPr>
    </w:p>
    <w:p w:rsidR="007E4BD2" w:rsidRDefault="00BB32B6">
      <w:pPr>
        <w:jc w:val="both"/>
      </w:pPr>
      <w:r>
        <w:t>Foi alterado o Item 7.5.4.3</w:t>
      </w:r>
      <w:r w:rsidR="00C34E37">
        <w:t>. F</w:t>
      </w:r>
      <w:r>
        <w:t>oi substituída a palavra isolamento pela palavra compartimentação.</w:t>
      </w:r>
    </w:p>
    <w:p w:rsidR="007E4BD2" w:rsidRDefault="007E4BD2">
      <w:pPr>
        <w:jc w:val="both"/>
      </w:pPr>
    </w:p>
    <w:p w:rsidR="00136D96" w:rsidRDefault="00136D96">
      <w:pPr>
        <w:jc w:val="both"/>
      </w:pPr>
      <w:r>
        <w:t>Com relação à escada do tipo EP, Cotta vai pesquisar a origem da área de 0,80 m² para as janelas. A Figura 8 da minuta em discussão será revisada e na próxima reunião o tema será rediscutido.</w:t>
      </w:r>
    </w:p>
    <w:p w:rsidR="007E4BD2" w:rsidRDefault="007E4BD2">
      <w:pPr>
        <w:jc w:val="both"/>
      </w:pPr>
    </w:p>
    <w:p w:rsidR="00CA1971" w:rsidRDefault="00CA1971" w:rsidP="006F0803">
      <w:pPr>
        <w:jc w:val="both"/>
        <w:rPr>
          <w:b/>
        </w:rPr>
      </w:pPr>
    </w:p>
    <w:p w:rsidR="00CA1971" w:rsidRDefault="006F080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5</w:t>
      </w:r>
      <w:proofErr w:type="gramEnd"/>
      <w:r>
        <w:rPr>
          <w:b/>
          <w:color w:val="000000"/>
        </w:rPr>
        <w:t xml:space="preserve"> PRÓXIMA</w:t>
      </w:r>
      <w:r w:rsidR="006A4219">
        <w:rPr>
          <w:b/>
          <w:color w:val="000000"/>
        </w:rPr>
        <w:t xml:space="preserve"> REUNIÃO </w:t>
      </w:r>
    </w:p>
    <w:p w:rsidR="00CA1971" w:rsidRDefault="006A4219">
      <w:pPr>
        <w:tabs>
          <w:tab w:val="left" w:pos="9781"/>
          <w:tab w:val="left" w:pos="10490"/>
        </w:tabs>
        <w:spacing w:after="240"/>
        <w:ind w:right="-284"/>
        <w:jc w:val="both"/>
        <w:rPr>
          <w:b/>
        </w:rPr>
      </w:pPr>
      <w:r>
        <w:rPr>
          <w:b/>
        </w:rPr>
        <w:t>DATA:</w:t>
      </w:r>
      <w:proofErr w:type="gramStart"/>
      <w:r>
        <w:rPr>
          <w:b/>
        </w:rPr>
        <w:t xml:space="preserve">  </w:t>
      </w:r>
      <w:proofErr w:type="gramEnd"/>
      <w:r w:rsidR="00D46663">
        <w:rPr>
          <w:b/>
        </w:rPr>
        <w:t>1</w:t>
      </w:r>
      <w:r w:rsidR="00136D96">
        <w:rPr>
          <w:b/>
        </w:rPr>
        <w:t>0</w:t>
      </w:r>
      <w:r w:rsidR="00D46663">
        <w:rPr>
          <w:b/>
        </w:rPr>
        <w:t>/1</w:t>
      </w:r>
      <w:r w:rsidR="00136D96">
        <w:rPr>
          <w:b/>
        </w:rPr>
        <w:t>2</w:t>
      </w:r>
      <w:r>
        <w:rPr>
          <w:b/>
        </w:rPr>
        <w:t xml:space="preserve">/2019                                                       </w:t>
      </w:r>
      <w:r>
        <w:rPr>
          <w:b/>
          <w:smallCaps/>
        </w:rPr>
        <w:t>HORÁRIO</w:t>
      </w:r>
      <w:r>
        <w:rPr>
          <w:b/>
        </w:rPr>
        <w:t>:  9:00 h às 12:</w:t>
      </w:r>
      <w:r w:rsidR="00D46663">
        <w:rPr>
          <w:b/>
        </w:rPr>
        <w:t>3</w:t>
      </w:r>
      <w:r>
        <w:rPr>
          <w:b/>
        </w:rPr>
        <w:t>0 h.</w:t>
      </w:r>
    </w:p>
    <w:p w:rsidR="00E279A2" w:rsidRDefault="006A4219" w:rsidP="00E279A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 w:rsidRPr="00E279A2">
        <w:rPr>
          <w:b/>
        </w:rPr>
        <w:t xml:space="preserve">LOCAL: </w:t>
      </w:r>
      <w:r w:rsidR="00E279A2" w:rsidRPr="00E279A2">
        <w:rPr>
          <w:color w:val="000000"/>
        </w:rPr>
        <w:t>SECOVI-SP - R. Dr. Bacelar, 1043 - Vila Mariana- São Paulo – SP.</w:t>
      </w:r>
    </w:p>
    <w:p w:rsidR="00E279A2" w:rsidRDefault="00E279A2" w:rsidP="00E279A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</w:p>
    <w:p w:rsidR="00CA1971" w:rsidRDefault="006A4219" w:rsidP="00D46663">
      <w:pPr>
        <w:jc w:val="both"/>
        <w:rPr>
          <w:b/>
          <w:color w:val="000000"/>
        </w:rPr>
      </w:pPr>
      <w:r>
        <w:rPr>
          <w:b/>
          <w:color w:val="000000"/>
        </w:rPr>
        <w:t>PAUTA:</w:t>
      </w:r>
    </w:p>
    <w:p w:rsidR="00CA1971" w:rsidRDefault="006A4219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jc w:val="both"/>
        <w:rPr>
          <w:color w:val="000000"/>
        </w:rPr>
      </w:pPr>
      <w:r>
        <w:rPr>
          <w:color w:val="000000"/>
        </w:rPr>
        <w:t>Continuidade dos trabalhos definidos e aprovados na 2ª reunião dessa comissão.</w:t>
      </w:r>
    </w:p>
    <w:p w:rsidR="00CA1971" w:rsidRDefault="00CA1971">
      <w:pPr>
        <w:pBdr>
          <w:bottom w:val="single" w:sz="24" w:space="0" w:color="000000"/>
        </w:pBdr>
        <w:tabs>
          <w:tab w:val="left" w:pos="10490"/>
        </w:tabs>
        <w:ind w:right="57"/>
        <w:jc w:val="both"/>
        <w:rPr>
          <w:b/>
        </w:rPr>
      </w:pPr>
    </w:p>
    <w:p w:rsidR="00CA1971" w:rsidRDefault="006A4219">
      <w:pPr>
        <w:pBdr>
          <w:top w:val="nil"/>
          <w:left w:val="nil"/>
          <w:bottom w:val="single" w:sz="24" w:space="1" w:color="000000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Esta ata também é um convite para a próxima reunião conforme </w:t>
      </w:r>
      <w:proofErr w:type="gramStart"/>
      <w:r>
        <w:rPr>
          <w:b/>
          <w:color w:val="000000"/>
        </w:rPr>
        <w:t>data,</w:t>
      </w:r>
      <w:proofErr w:type="gramEnd"/>
      <w:r>
        <w:rPr>
          <w:b/>
          <w:color w:val="000000"/>
        </w:rPr>
        <w:t xml:space="preserve"> local e horário acima. Favor confirmar presença.</w:t>
      </w:r>
    </w:p>
    <w:p w:rsidR="00CA1971" w:rsidRDefault="00CA1971">
      <w:pPr>
        <w:rPr>
          <w:sz w:val="20"/>
          <w:szCs w:val="20"/>
        </w:rPr>
      </w:pPr>
    </w:p>
    <w:sectPr w:rsidR="00CA1971">
      <w:headerReference w:type="default" r:id="rId8"/>
      <w:footerReference w:type="default" r:id="rId9"/>
      <w:pgSz w:w="11907" w:h="16840"/>
      <w:pgMar w:top="680" w:right="708" w:bottom="1276" w:left="964" w:header="130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11" w:rsidRDefault="00885B11">
      <w:pPr>
        <w:spacing w:after="0" w:line="240" w:lineRule="auto"/>
      </w:pPr>
      <w:r>
        <w:separator/>
      </w:r>
    </w:p>
  </w:endnote>
  <w:endnote w:type="continuationSeparator" w:id="0">
    <w:p w:rsidR="00885B11" w:rsidRDefault="008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G Times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71" w:rsidRDefault="006A42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3D0D">
      <w:rPr>
        <w:noProof/>
        <w:color w:val="000000"/>
      </w:rPr>
      <w:t>4</w:t>
    </w:r>
    <w:r>
      <w:rPr>
        <w:color w:val="000000"/>
      </w:rPr>
      <w:fldChar w:fldCharType="end"/>
    </w:r>
  </w:p>
  <w:p w:rsidR="00CA1971" w:rsidRDefault="00CA19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11" w:rsidRDefault="00885B11">
      <w:pPr>
        <w:spacing w:after="0" w:line="240" w:lineRule="auto"/>
      </w:pPr>
      <w:r>
        <w:separator/>
      </w:r>
    </w:p>
  </w:footnote>
  <w:footnote w:type="continuationSeparator" w:id="0">
    <w:p w:rsidR="00885B11" w:rsidRDefault="008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71" w:rsidRDefault="006A4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-482599</wp:posOffset>
              </wp:positionV>
              <wp:extent cx="3808730" cy="6191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6398" y="347520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971" w:rsidRDefault="006A421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ABNT/CB002 Comitê Brasileiro da </w:t>
                          </w:r>
                        </w:p>
                        <w:p w:rsidR="00CA1971" w:rsidRDefault="006A421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Construção Civil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ângulo 2" o:spid="_x0000_s1026" style="position:absolute;left:0;text-align:left;margin-left:-25pt;margin-top:-38pt;width:299.9pt;height:4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" filled="f" stroked="f">
              <v:textbox inset="2.53958mm,1.2694mm,2.53958mm,1.2694mm">
                <w:txbxContent>
                  <w:p w:rsidR="00CA1971" w:rsidRDefault="006A4219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ABNT/CB002 Comitê Brasileiro da </w:t>
                    </w:r>
                  </w:p>
                  <w:p w:rsidR="00CA1971" w:rsidRDefault="006A4219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Construção Civil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7629525" cy="2387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6000" y="3665383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971" w:rsidRDefault="00CA19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tângulo 1" o:spid="_x0000_s1027" style="position:absolute;left:0;text-align:left;margin-left:-54pt;margin-top:5pt;width:600.7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" filled="f" stroked="f">
              <v:textbox inset="2.53958mm,1.2694mm,2.53958mm,1.2694mm">
                <w:txbxContent>
                  <w:p w:rsidR="00CA1971" w:rsidRDefault="00CA197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3264535</wp:posOffset>
          </wp:positionH>
          <wp:positionV relativeFrom="paragraph">
            <wp:posOffset>-532764</wp:posOffset>
          </wp:positionV>
          <wp:extent cx="2943225" cy="542925"/>
          <wp:effectExtent l="0" t="0" r="0" b="0"/>
          <wp:wrapSquare wrapText="bothSides" distT="0" distB="0" distL="114300" distR="114300"/>
          <wp:docPr id="3" name="image1.jpg" descr="logo for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foro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971" w:rsidRDefault="00CA19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B67"/>
    <w:multiLevelType w:val="hybridMultilevel"/>
    <w:tmpl w:val="3BC08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1E0"/>
    <w:multiLevelType w:val="multilevel"/>
    <w:tmpl w:val="D92E5A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/>
        <w:b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71"/>
    <w:rsid w:val="00136D96"/>
    <w:rsid w:val="0014464F"/>
    <w:rsid w:val="0016171C"/>
    <w:rsid w:val="002C4A2B"/>
    <w:rsid w:val="002D346B"/>
    <w:rsid w:val="002E7771"/>
    <w:rsid w:val="003137C6"/>
    <w:rsid w:val="00323376"/>
    <w:rsid w:val="004508D5"/>
    <w:rsid w:val="00457D40"/>
    <w:rsid w:val="00462BE4"/>
    <w:rsid w:val="00472E12"/>
    <w:rsid w:val="004A60BF"/>
    <w:rsid w:val="004C68C8"/>
    <w:rsid w:val="00523D0D"/>
    <w:rsid w:val="0053751B"/>
    <w:rsid w:val="005777E8"/>
    <w:rsid w:val="005D25F9"/>
    <w:rsid w:val="00606A8C"/>
    <w:rsid w:val="006A4219"/>
    <w:rsid w:val="006F0803"/>
    <w:rsid w:val="00723D5E"/>
    <w:rsid w:val="00771FF3"/>
    <w:rsid w:val="007B3085"/>
    <w:rsid w:val="007D7C08"/>
    <w:rsid w:val="007E4BD2"/>
    <w:rsid w:val="007E7EE6"/>
    <w:rsid w:val="00875D07"/>
    <w:rsid w:val="00885B11"/>
    <w:rsid w:val="00894B6B"/>
    <w:rsid w:val="008D5ABB"/>
    <w:rsid w:val="00916DEA"/>
    <w:rsid w:val="00930091"/>
    <w:rsid w:val="00957F89"/>
    <w:rsid w:val="009840DC"/>
    <w:rsid w:val="009E6245"/>
    <w:rsid w:val="00A31A7A"/>
    <w:rsid w:val="00A57512"/>
    <w:rsid w:val="00B000AD"/>
    <w:rsid w:val="00B02092"/>
    <w:rsid w:val="00B53542"/>
    <w:rsid w:val="00BB32B6"/>
    <w:rsid w:val="00C016C2"/>
    <w:rsid w:val="00C34E37"/>
    <w:rsid w:val="00C41EC3"/>
    <w:rsid w:val="00C71279"/>
    <w:rsid w:val="00C75D66"/>
    <w:rsid w:val="00CA1971"/>
    <w:rsid w:val="00CB3EF2"/>
    <w:rsid w:val="00CD1A15"/>
    <w:rsid w:val="00CE76BA"/>
    <w:rsid w:val="00D13C25"/>
    <w:rsid w:val="00D33390"/>
    <w:rsid w:val="00D46663"/>
    <w:rsid w:val="00D509EE"/>
    <w:rsid w:val="00D65560"/>
    <w:rsid w:val="00DA37A5"/>
    <w:rsid w:val="00E279A2"/>
    <w:rsid w:val="00E32415"/>
    <w:rsid w:val="00E8150B"/>
    <w:rsid w:val="00EA4373"/>
    <w:rsid w:val="00EA70F8"/>
    <w:rsid w:val="00EE3F7B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E8"/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Open Sans" w:eastAsia="Open Sans" w:hAnsi="Open Sans" w:cs="Open Sans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Open Sans" w:eastAsia="Open Sans" w:hAnsi="Open Sans" w:cs="Open San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54"/>
      <w:outlineLvl w:val="2"/>
    </w:pPr>
    <w:rPr>
      <w:rFonts w:ascii="CG Times" w:eastAsia="CG Times" w:hAnsi="CG Times" w:cs="CG Time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8460"/>
      </w:tabs>
      <w:spacing w:before="12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426" w:firstLine="420"/>
      <w:jc w:val="both"/>
      <w:outlineLvl w:val="5"/>
    </w:pPr>
    <w:rPr>
      <w:rFonts w:ascii="Impact" w:eastAsia="Impact" w:hAnsi="Impact" w:cs="Impact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840D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40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23376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E8"/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Open Sans" w:eastAsia="Open Sans" w:hAnsi="Open Sans" w:cs="Open Sans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/>
      <w:outlineLvl w:val="1"/>
    </w:pPr>
    <w:rPr>
      <w:rFonts w:ascii="Open Sans" w:eastAsia="Open Sans" w:hAnsi="Open Sans" w:cs="Open Sans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54"/>
      <w:outlineLvl w:val="2"/>
    </w:pPr>
    <w:rPr>
      <w:rFonts w:ascii="CG Times" w:eastAsia="CG Times" w:hAnsi="CG Times" w:cs="CG Times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8460"/>
      </w:tabs>
      <w:spacing w:before="120"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426" w:firstLine="420"/>
      <w:jc w:val="both"/>
      <w:outlineLvl w:val="5"/>
    </w:pPr>
    <w:rPr>
      <w:rFonts w:ascii="Impact" w:eastAsia="Impact" w:hAnsi="Impact" w:cs="Impact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840D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840D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23376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Vanessa de Moraes Moreira e Silva</cp:lastModifiedBy>
  <cp:revision>8</cp:revision>
  <cp:lastPrinted>2020-01-27T13:14:00Z</cp:lastPrinted>
  <dcterms:created xsi:type="dcterms:W3CDTF">2019-12-05T19:37:00Z</dcterms:created>
  <dcterms:modified xsi:type="dcterms:W3CDTF">2020-01-27T13:15:00Z</dcterms:modified>
</cp:coreProperties>
</file>