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81B9" w14:textId="77777777" w:rsidR="00BA4D80" w:rsidRDefault="00BA4D80" w:rsidP="00BA4D80">
      <w:pPr>
        <w:spacing w:after="158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ABDA72C" w14:textId="18864BB6" w:rsidR="00BA4D80" w:rsidRPr="00BA4D80" w:rsidRDefault="00EC2F19" w:rsidP="00BA4D80">
      <w:pPr>
        <w:spacing w:after="158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ANEXO </w:t>
      </w:r>
      <w:r w:rsidR="3DBCA6EE" w:rsidRPr="54AEA3B3">
        <w:rPr>
          <w:rFonts w:ascii="Arial" w:eastAsia="Arial" w:hAnsi="Arial" w:cs="Arial"/>
          <w:b/>
          <w:bCs/>
          <w:sz w:val="22"/>
          <w:szCs w:val="22"/>
        </w:rPr>
        <w:t>V</w:t>
      </w:r>
    </w:p>
    <w:p w14:paraId="466CDBB1" w14:textId="77777777" w:rsidR="00655A3D" w:rsidRPr="00BA4D80" w:rsidRDefault="00655A3D" w:rsidP="00655A3D">
      <w:pPr>
        <w:spacing w:after="158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ORIENTAÇÕES </w:t>
      </w:r>
      <w:r w:rsidRPr="00BA4D80">
        <w:rPr>
          <w:rFonts w:ascii="Arial" w:eastAsia="Arial" w:hAnsi="Arial" w:cs="Arial"/>
          <w:b/>
          <w:sz w:val="22"/>
          <w:szCs w:val="22"/>
        </w:rPr>
        <w:t>PARA PRESTAÇÃO DE CONTAS</w:t>
      </w:r>
    </w:p>
    <w:p w14:paraId="5934F26F" w14:textId="77777777" w:rsidR="00655A3D" w:rsidRPr="00BA4D80" w:rsidRDefault="00655A3D" w:rsidP="00655A3D">
      <w:pPr>
        <w:spacing w:after="163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BA4D80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F45840F" w14:textId="77777777" w:rsidR="00655A3D" w:rsidRPr="00BA4D80" w:rsidRDefault="00655A3D" w:rsidP="00655A3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Em conformidade às competências do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previstas na Lei nº 12.378/2010 e em seu Regimento Interno, são apoiados projetos que contribuem para o cumprimento das finalidades de orientar, disciplinar e fiscalizar o exercício da profissão de Arquitetura e Urbanismo no Brasil. </w:t>
      </w:r>
    </w:p>
    <w:p w14:paraId="08E81755" w14:textId="77777777" w:rsidR="00655A3D" w:rsidRDefault="00655A3D" w:rsidP="00655A3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, </w:t>
      </w:r>
      <w:r w:rsidRPr="00745EDA">
        <w:rPr>
          <w:rFonts w:ascii="Arial" w:hAnsi="Arial" w:cs="Arial"/>
          <w:sz w:val="22"/>
          <w:szCs w:val="22"/>
        </w:rPr>
        <w:t xml:space="preserve">por ser uma autarquia integrante da Administração Indireta Federal, está vinculado à observância de diversas leis e atos normativos que disciplinam a concessão de patrocínio, em especial a </w:t>
      </w:r>
      <w:r w:rsidRPr="00745EDA">
        <w:rPr>
          <w:rStyle w:val="normaltextrun"/>
          <w:rFonts w:ascii="Arial" w:hAnsi="Arial" w:cs="Arial"/>
          <w:color w:val="000000"/>
          <w:sz w:val="22"/>
          <w:szCs w:val="22"/>
        </w:rPr>
        <w:t>Resolução CAU/BR nº 94, 7 de novembro de 2014, as disposições da Resolução CAU/BR nº 21, de 5 de abril de 2012, a Lei n° 12.378, de 31 de dezembro de 2010, o Regimento Geral do CAU/BR, a Lei Federal 13.019 de 31 de julho de 2014</w:t>
      </w:r>
      <w:r w:rsidRPr="00745EDA">
        <w:rPr>
          <w:rStyle w:val="normaltextrun"/>
          <w:rFonts w:ascii="Arial" w:hAnsi="Arial" w:cs="Arial"/>
          <w:color w:val="800000"/>
          <w:sz w:val="22"/>
          <w:szCs w:val="22"/>
        </w:rPr>
        <w:t> </w:t>
      </w:r>
      <w:r w:rsidRPr="00745EDA">
        <w:rPr>
          <w:rStyle w:val="normaltextrun"/>
          <w:rFonts w:ascii="Arial" w:hAnsi="Arial" w:cs="Arial"/>
          <w:color w:val="000000"/>
          <w:sz w:val="22"/>
          <w:szCs w:val="22"/>
        </w:rPr>
        <w:t>e o decreto Nº 8.726, de 27 de abril de 2016, que regulamenta a Lei nº 13.019, de 31 de julho de 2014</w:t>
      </w:r>
      <w:r w:rsidRPr="00745EDA">
        <w:rPr>
          <w:rFonts w:ascii="Arial" w:hAnsi="Arial" w:cs="Arial"/>
          <w:sz w:val="22"/>
          <w:szCs w:val="22"/>
        </w:rPr>
        <w:t>.</w:t>
      </w:r>
      <w:r w:rsidRPr="00BA4D8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AD3D03A" w14:textId="77777777" w:rsidR="00655A3D" w:rsidRPr="00BA4D80" w:rsidRDefault="00655A3D" w:rsidP="00655A3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Essas normas estabelecem que a concessão de patrocínio deve seguir o devido processo legal administrativo, sobretudo no que diz respeito à comprovação da devida habilitação jurídica e regularidade fiscal da entidade patrocinada e a apresentação dos documentos da prestação de contas, conforme estabelecido no Edital de Chamada Pública respectivo. </w:t>
      </w:r>
    </w:p>
    <w:p w14:paraId="77C3E88D" w14:textId="3A858B2F" w:rsidR="00BA4D80" w:rsidRPr="00BA4D80" w:rsidRDefault="00BA4D80" w:rsidP="00BA4D80">
      <w:pPr>
        <w:spacing w:after="158" w:line="276" w:lineRule="auto"/>
        <w:jc w:val="both"/>
        <w:rPr>
          <w:rFonts w:ascii="Arial" w:hAnsi="Arial" w:cs="Arial"/>
          <w:sz w:val="22"/>
          <w:szCs w:val="22"/>
        </w:rPr>
      </w:pPr>
    </w:p>
    <w:p w14:paraId="31BD653B" w14:textId="6D7F092E" w:rsidR="00BA4D80" w:rsidRDefault="00BA4D80" w:rsidP="00EB4A4C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BA4D80">
        <w:rPr>
          <w:rFonts w:cs="Arial"/>
          <w:sz w:val="22"/>
          <w:szCs w:val="22"/>
        </w:rPr>
        <w:t xml:space="preserve">CONSTITUIÇÃO DA PRESTAÇÃO DE CONTAS </w:t>
      </w:r>
    </w:p>
    <w:p w14:paraId="3D9025A5" w14:textId="77777777" w:rsidR="00BA4D80" w:rsidRPr="00BA4D80" w:rsidRDefault="00BA4D80" w:rsidP="00BA4D80"/>
    <w:p w14:paraId="49E15396" w14:textId="286ECE32" w:rsid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color w:val="FF0000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Conforme estabelecido na Lei.13.019/14, no Edital de Chamada Pública de </w:t>
      </w:r>
      <w:r>
        <w:rPr>
          <w:rFonts w:ascii="Arial" w:hAnsi="Arial" w:cs="Arial"/>
          <w:sz w:val="22"/>
          <w:szCs w:val="22"/>
        </w:rPr>
        <w:t>Apoio Institucional</w:t>
      </w:r>
      <w:r w:rsidRPr="00BA4D80">
        <w:rPr>
          <w:rFonts w:ascii="Arial" w:hAnsi="Arial" w:cs="Arial"/>
          <w:sz w:val="22"/>
          <w:szCs w:val="22"/>
        </w:rPr>
        <w:t xml:space="preserve"> e no Termo de Fomento, os patrocinados devem apresentar prestação de contas, integral, dos projetos cujos recursos do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foram utilizados em sua execução, </w:t>
      </w:r>
      <w:r w:rsidRPr="00BA4D80">
        <w:rPr>
          <w:rFonts w:ascii="Arial" w:eastAsia="Arial" w:hAnsi="Arial" w:cs="Arial"/>
          <w:b/>
          <w:sz w:val="22"/>
          <w:szCs w:val="22"/>
        </w:rPr>
        <w:t>em até 90 (noventa) dias a partir do término da vigência da parceria.</w:t>
      </w:r>
      <w:r w:rsidRPr="00BA4D8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4508273" w14:textId="01B2F161" w:rsid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>Nas parcerias com vigência superior a um ano, a entidade deverá apresentar prestação de contas anual, no prazo de até 30 dias após o fim de cada exercício, para fins de monitoramento do cumprimento das metas p</w:t>
      </w:r>
      <w:r w:rsidR="00ED3F86">
        <w:rPr>
          <w:rFonts w:ascii="Arial" w:hAnsi="Arial" w:cs="Arial"/>
          <w:sz w:val="22"/>
          <w:szCs w:val="22"/>
        </w:rPr>
        <w:t xml:space="preserve">revistas no plano de trabalho. </w:t>
      </w:r>
    </w:p>
    <w:p w14:paraId="48E2C31F" w14:textId="628BCDF0" w:rsidR="00ED3F86" w:rsidRPr="00BA4D80" w:rsidRDefault="00ED3F86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minimizar a necessidade de diligenciamentos ao final do processo, serão realizadas prestação e contas parciais</w:t>
      </w:r>
      <w:r w:rsidR="001063EE">
        <w:rPr>
          <w:rFonts w:ascii="Arial" w:hAnsi="Arial" w:cs="Arial"/>
          <w:sz w:val="22"/>
          <w:szCs w:val="22"/>
        </w:rPr>
        <w:t xml:space="preserve"> </w:t>
      </w:r>
      <w:r w:rsidR="00133543">
        <w:rPr>
          <w:rFonts w:ascii="Arial" w:hAnsi="Arial" w:cs="Arial"/>
          <w:sz w:val="22"/>
          <w:szCs w:val="22"/>
        </w:rPr>
        <w:t xml:space="preserve">de acordo com cronograma de desembolso, em três etapas.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A95143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Considera-se exercício cada período de doze meses de duração da parceria, contado da primeira liberação de recursos para sua execução. </w:t>
      </w:r>
    </w:p>
    <w:p w14:paraId="1D9F6F3A" w14:textId="5DD2D05C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As contas serão analisadas pelo Gestor do Patrocínio em até </w:t>
      </w:r>
      <w:r w:rsidR="001063EE">
        <w:rPr>
          <w:rFonts w:ascii="Arial" w:hAnsi="Arial" w:cs="Arial"/>
          <w:sz w:val="22"/>
          <w:szCs w:val="22"/>
        </w:rPr>
        <w:t>9</w:t>
      </w:r>
      <w:r w:rsidRPr="00BA4D80">
        <w:rPr>
          <w:rFonts w:ascii="Arial" w:hAnsi="Arial" w:cs="Arial"/>
          <w:sz w:val="22"/>
          <w:szCs w:val="22"/>
        </w:rPr>
        <w:t>0 (</w:t>
      </w:r>
      <w:r w:rsidR="00D86A93">
        <w:rPr>
          <w:rFonts w:ascii="Arial" w:hAnsi="Arial" w:cs="Arial"/>
          <w:sz w:val="22"/>
          <w:szCs w:val="22"/>
        </w:rPr>
        <w:t>noventa</w:t>
      </w:r>
      <w:r w:rsidRPr="00BA4D80">
        <w:rPr>
          <w:rFonts w:ascii="Arial" w:hAnsi="Arial" w:cs="Arial"/>
          <w:sz w:val="22"/>
          <w:szCs w:val="22"/>
        </w:rPr>
        <w:t xml:space="preserve"> dias), contado da data de seu recebimento ou do cumprimento de diligência por ela determinada, prorrogável justificadamente por igual período. </w:t>
      </w:r>
    </w:p>
    <w:p w14:paraId="087ACF87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Após recebida a prestação de contas e constatada irregularidade ou omissão, o Patrocinador fará diligência(s) e será concedido prazo de 45 dias para o Patrocinado sanar a irregularidade ou cumprir a diligências.  </w:t>
      </w:r>
    </w:p>
    <w:p w14:paraId="6A781E25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O prazo poderá ser prorrogado por igual período, dentro do prazo que o Patrocinador possui para analisar e decidir sobre a prestação de contas e comprovação de resultados. </w:t>
      </w:r>
    </w:p>
    <w:p w14:paraId="1D2962CF" w14:textId="77777777" w:rsidR="00BA4D80" w:rsidRPr="00BA4D80" w:rsidRDefault="00BA4D80" w:rsidP="00BA4D80">
      <w:pPr>
        <w:spacing w:after="158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57C07238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lastRenderedPageBreak/>
        <w:t xml:space="preserve">A prestação de contas anual consistirá na apresentação do Relatório Parcial de Execução do Objeto. </w:t>
      </w:r>
    </w:p>
    <w:p w14:paraId="0CEAB214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 prestação de Contas final e anual (se houver) devem compreender, no mínimo, os seguintes itens: </w:t>
      </w:r>
    </w:p>
    <w:p w14:paraId="76B3E32A" w14:textId="3D3FD1F1" w:rsidR="00BA4D80" w:rsidRDefault="00BA4D80" w:rsidP="00BA4D80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BA4D80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(1)</w:t>
      </w:r>
      <w:r w:rsidRPr="00BA4D80">
        <w:rPr>
          <w:rFonts w:cs="Arial"/>
          <w:sz w:val="22"/>
          <w:szCs w:val="22"/>
        </w:rPr>
        <w:t xml:space="preserve"> Identificação do Patrocinado e dados do projeto; </w:t>
      </w:r>
    </w:p>
    <w:p w14:paraId="5A8ED414" w14:textId="1E36158B" w:rsidR="00BA4D80" w:rsidRDefault="00BA4D80" w:rsidP="00BA4D80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BA4D80"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 xml:space="preserve">(2) </w:t>
      </w:r>
      <w:r w:rsidRPr="00BA4D80">
        <w:rPr>
          <w:rFonts w:cs="Arial"/>
          <w:sz w:val="22"/>
          <w:szCs w:val="22"/>
        </w:rPr>
        <w:t>Relatório detalhado de comprovação da execução do projeto;</w:t>
      </w:r>
    </w:p>
    <w:p w14:paraId="2A6AD965" w14:textId="5BE9F355" w:rsidR="00BA4D80" w:rsidRDefault="00BA4D80" w:rsidP="00BA4D80">
      <w:pPr>
        <w:pStyle w:val="Ttulo1"/>
        <w:spacing w:line="276" w:lineRule="auto"/>
        <w:jc w:val="both"/>
        <w:rPr>
          <w:rFonts w:eastAsia="Arial" w:cs="Arial"/>
          <w:sz w:val="22"/>
          <w:szCs w:val="22"/>
        </w:rPr>
      </w:pPr>
      <w:r w:rsidRPr="00BA4D80">
        <w:rPr>
          <w:rFonts w:eastAsia="Arial" w:cs="Arial"/>
          <w:sz w:val="22"/>
          <w:szCs w:val="22"/>
        </w:rPr>
        <w:t xml:space="preserve">- </w:t>
      </w:r>
      <w:r>
        <w:rPr>
          <w:rFonts w:eastAsia="Arial" w:cs="Arial"/>
          <w:sz w:val="22"/>
          <w:szCs w:val="22"/>
        </w:rPr>
        <w:t xml:space="preserve">(3) </w:t>
      </w:r>
      <w:r w:rsidRPr="00BA4D80">
        <w:rPr>
          <w:rFonts w:eastAsia="Arial" w:cs="Arial"/>
          <w:sz w:val="22"/>
          <w:szCs w:val="22"/>
        </w:rPr>
        <w:t xml:space="preserve">Comprovação do cumprimento das contrapartidas; </w:t>
      </w:r>
    </w:p>
    <w:p w14:paraId="7A9CE657" w14:textId="28C31EED" w:rsidR="00BA4D80" w:rsidRPr="00BA4D80" w:rsidRDefault="00BA4D80" w:rsidP="00BA4D80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BA4D80">
        <w:rPr>
          <w:rFonts w:eastAsia="Arial" w:cs="Arial"/>
          <w:sz w:val="22"/>
          <w:szCs w:val="22"/>
        </w:rPr>
        <w:t xml:space="preserve">- </w:t>
      </w:r>
      <w:r>
        <w:rPr>
          <w:rFonts w:eastAsia="Arial" w:cs="Arial"/>
          <w:sz w:val="22"/>
          <w:szCs w:val="22"/>
        </w:rPr>
        <w:t xml:space="preserve">(4) </w:t>
      </w:r>
      <w:r w:rsidRPr="00BA4D80">
        <w:rPr>
          <w:rFonts w:eastAsia="Arial" w:cs="Arial"/>
          <w:sz w:val="22"/>
          <w:szCs w:val="22"/>
        </w:rPr>
        <w:t>Relatório financeiro analítico.</w:t>
      </w:r>
      <w:r w:rsidRPr="00BA4D80">
        <w:rPr>
          <w:rFonts w:cs="Arial"/>
          <w:sz w:val="22"/>
          <w:szCs w:val="22"/>
        </w:rPr>
        <w:t xml:space="preserve"> </w:t>
      </w:r>
    </w:p>
    <w:p w14:paraId="314BF169" w14:textId="77777777" w:rsid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</w:p>
    <w:p w14:paraId="703D9748" w14:textId="6022C77D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Ela deve abordar a totalidade da execução do projeto (física e financeira), incluindo o detalhamento das ações realizadas em cumprimento às obrigações estabelecidas no Termo, bem como a indicação das parcelas executadas com recursos do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, recursos do próprio patrocinado e de qualquer outro envolvido no projeto. </w:t>
      </w:r>
    </w:p>
    <w:p w14:paraId="05E192C8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Deve ser demostrado o atingimento dos objetivos propostos pelo projeto e definidos no Termo de Fomento, a devida justificativa para objetivos e metas não cumpridas, a execução/entrega das contrapartidas propostas, além do relatório analítico de execução financeira. </w:t>
      </w:r>
    </w:p>
    <w:p w14:paraId="39C8AC3E" w14:textId="77777777" w:rsidR="00BA4D80" w:rsidRPr="00BA4D80" w:rsidRDefault="00BA4D80" w:rsidP="00BA4D80">
      <w:pPr>
        <w:spacing w:after="158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62849918" w14:textId="1F0BB273" w:rsidR="00BA4D80" w:rsidRPr="00BA4D80" w:rsidRDefault="00BA4D80" w:rsidP="00BA4D80">
      <w:pPr>
        <w:pStyle w:val="Ttulo2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Identificação do Patrocinado e Dados do Projeto </w:t>
      </w:r>
    </w:p>
    <w:p w14:paraId="62ED4B89" w14:textId="3C630350" w:rsid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>Neste item</w:t>
      </w:r>
      <w:r w:rsidR="00033F1D">
        <w:rPr>
          <w:rFonts w:ascii="Arial" w:hAnsi="Arial" w:cs="Arial"/>
          <w:sz w:val="22"/>
          <w:szCs w:val="22"/>
        </w:rPr>
        <w:t xml:space="preserve"> todas as informações previstas no formulário devem estar devidamente preenchidas,</w:t>
      </w:r>
      <w:r w:rsidRPr="00BA4D80">
        <w:rPr>
          <w:rFonts w:ascii="Arial" w:hAnsi="Arial" w:cs="Arial"/>
          <w:sz w:val="22"/>
          <w:szCs w:val="22"/>
        </w:rPr>
        <w:t xml:space="preserve"> destacando que o </w:t>
      </w:r>
      <w:r w:rsidRPr="00BA4D80">
        <w:rPr>
          <w:rFonts w:ascii="Arial" w:eastAsia="Arial" w:hAnsi="Arial" w:cs="Arial"/>
          <w:b/>
          <w:sz w:val="22"/>
          <w:szCs w:val="22"/>
          <w:u w:val="single" w:color="000000"/>
        </w:rPr>
        <w:t>representante legal</w:t>
      </w:r>
      <w:r w:rsidRPr="00BA4D80">
        <w:rPr>
          <w:rFonts w:ascii="Arial" w:hAnsi="Arial" w:cs="Arial"/>
          <w:sz w:val="22"/>
          <w:szCs w:val="22"/>
        </w:rPr>
        <w:t xml:space="preserve"> da entidade é a pessoa autorizada, pelo Estatuto ou Contrato Social, a assinar contratos e representá-la ativa e passivamente</w:t>
      </w:r>
      <w:r w:rsidR="005B5D06">
        <w:rPr>
          <w:rFonts w:ascii="Arial" w:hAnsi="Arial" w:cs="Arial"/>
          <w:sz w:val="22"/>
          <w:szCs w:val="22"/>
        </w:rPr>
        <w:t>.</w:t>
      </w:r>
    </w:p>
    <w:p w14:paraId="5E7725A9" w14:textId="0AD9D6A2" w:rsidR="00BA4D80" w:rsidRPr="00BA4D80" w:rsidRDefault="00BA4D80" w:rsidP="00BA4D80">
      <w:pPr>
        <w:pStyle w:val="Ttulo2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Relatório Detalhado de Comprovação da Execução do Projeto </w:t>
      </w:r>
    </w:p>
    <w:p w14:paraId="1BECA4D4" w14:textId="72899071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 prestação de contas deverá demonstrar a efetiva execução do projeto, conforme itens indicados no plano de trabalho apresentado na fase de credenciamento. É imprescindível elencar as fases, a forma de execução, alterações de escopo ou de cronograma, alcance junto ao </w:t>
      </w:r>
      <w:r w:rsidR="00EB4A4C" w:rsidRPr="00BA4D80">
        <w:rPr>
          <w:rFonts w:ascii="Arial" w:hAnsi="Arial" w:cs="Arial"/>
          <w:sz w:val="22"/>
          <w:szCs w:val="22"/>
        </w:rPr>
        <w:t>público-alvo</w:t>
      </w:r>
      <w:r w:rsidRPr="00BA4D80">
        <w:rPr>
          <w:rFonts w:ascii="Arial" w:hAnsi="Arial" w:cs="Arial"/>
          <w:sz w:val="22"/>
          <w:szCs w:val="22"/>
        </w:rPr>
        <w:t xml:space="preserve">, e etc. de forma a detalhar sua execução. </w:t>
      </w:r>
    </w:p>
    <w:p w14:paraId="607C2A16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Tal conjunto deve comprovar de forma clara que o projeto foi integralmente realizado e que alcançou os objetivos a que se propôs. O relatório de execução das atividades relacionadas ao projeto é de suma importância para avaliação do patrocínio concedido. A partir de suas informações, o apoiador avalia o desenvolvimento do projeto, a boa relação da parceria, a facilidade de comunicação e a fidelidade do patrocinado, mensura os resultados e elabora o parecer final. </w:t>
      </w:r>
    </w:p>
    <w:p w14:paraId="16677C5D" w14:textId="0C595126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eastAsia="Arial" w:hAnsi="Arial" w:cs="Arial"/>
          <w:b/>
          <w:sz w:val="22"/>
          <w:szCs w:val="22"/>
        </w:rPr>
        <w:t xml:space="preserve">Nele devem constar dados importantes como: o público atingido e a abrangência geográfica, a visibilidade da marca do </w:t>
      </w:r>
      <w:r>
        <w:rPr>
          <w:rFonts w:ascii="Arial" w:eastAsia="Arial" w:hAnsi="Arial" w:cs="Arial"/>
          <w:b/>
          <w:sz w:val="22"/>
          <w:szCs w:val="22"/>
        </w:rPr>
        <w:t>CAU/BR</w:t>
      </w:r>
      <w:r w:rsidRPr="00BA4D80">
        <w:rPr>
          <w:rFonts w:ascii="Arial" w:eastAsia="Arial" w:hAnsi="Arial" w:cs="Arial"/>
          <w:b/>
          <w:sz w:val="22"/>
          <w:szCs w:val="22"/>
        </w:rPr>
        <w:t xml:space="preserve">, o alcance e o comprometimento social com a comunidade, o impacto da ação no âmbito do desenvolvimento da Arquitetura e Urbanismo, fotos/vídeos/matérias jornalísticas, que confirmem a realização do evento/projeto, entrega de todos os conteúdos gerados na execução do projeto, com a autorização de que o mesmo seja replicado/usado pelo </w:t>
      </w:r>
      <w:r>
        <w:rPr>
          <w:rFonts w:ascii="Arial" w:eastAsia="Arial" w:hAnsi="Arial" w:cs="Arial"/>
          <w:b/>
          <w:sz w:val="22"/>
          <w:szCs w:val="22"/>
        </w:rPr>
        <w:t>CAU/BR</w:t>
      </w:r>
      <w:r w:rsidRPr="00BA4D80">
        <w:rPr>
          <w:rFonts w:ascii="Arial" w:eastAsia="Arial" w:hAnsi="Arial" w:cs="Arial"/>
          <w:b/>
          <w:sz w:val="22"/>
          <w:szCs w:val="22"/>
        </w:rPr>
        <w:t xml:space="preserve">, observados os direitos autorais; e o resultado compilado da pesquisa de satisfação realizada. </w:t>
      </w:r>
    </w:p>
    <w:p w14:paraId="1B1AC49E" w14:textId="77777777" w:rsidR="00BA4D80" w:rsidRPr="00BA4D80" w:rsidRDefault="00BA4D80" w:rsidP="00BA4D80">
      <w:pPr>
        <w:spacing w:after="155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6CF5AA27" w14:textId="0DABD623" w:rsidR="00BA4D80" w:rsidRPr="00BA4D80" w:rsidRDefault="00BA4D80" w:rsidP="00BA4D80">
      <w:pPr>
        <w:pStyle w:val="Ttulo2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lastRenderedPageBreak/>
        <w:t xml:space="preserve">Comprovação do Cumprimento das Contrapartidas </w:t>
      </w:r>
    </w:p>
    <w:p w14:paraId="7ACD49D8" w14:textId="4F493DCA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Na documentação apresentada é necessário explicitar o cumprimento das contrapartidas previstas no Plano de Trabalho e Termo de Fomento. </w:t>
      </w:r>
      <w:r w:rsidR="005B5150">
        <w:rPr>
          <w:rFonts w:ascii="Arial" w:hAnsi="Arial" w:cs="Arial"/>
          <w:sz w:val="22"/>
          <w:szCs w:val="22"/>
        </w:rPr>
        <w:t>Devem</w:t>
      </w:r>
      <w:r w:rsidRPr="00BA4D80">
        <w:rPr>
          <w:rFonts w:ascii="Arial" w:hAnsi="Arial" w:cs="Arial"/>
          <w:sz w:val="22"/>
          <w:szCs w:val="22"/>
        </w:rPr>
        <w:t xml:space="preserve"> ser incluídas fotos, cópias dos materiais de divulgação, peças publicitárias, do material gráfico, bem como amostras dos produtos o</w:t>
      </w:r>
      <w:r w:rsidR="00DD5EEE">
        <w:rPr>
          <w:rFonts w:ascii="Arial" w:hAnsi="Arial" w:cs="Arial"/>
          <w:sz w:val="22"/>
          <w:szCs w:val="22"/>
        </w:rPr>
        <w:t>riundos da execução do projeto, quando for o caso.</w:t>
      </w:r>
    </w:p>
    <w:p w14:paraId="3096DD4E" w14:textId="77777777" w:rsidR="00BA4D80" w:rsidRPr="00BA4D80" w:rsidRDefault="00BA4D80" w:rsidP="00BA4D80">
      <w:pPr>
        <w:spacing w:after="155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26B4BA4D" w14:textId="6B0E910B" w:rsidR="00BA4D80" w:rsidRPr="00BA4D80" w:rsidRDefault="00BA4D80" w:rsidP="00BA4D80">
      <w:pPr>
        <w:pStyle w:val="Ttulo2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Relatório Financeiro Analítico </w:t>
      </w:r>
    </w:p>
    <w:p w14:paraId="7E5BE1F4" w14:textId="5ADCBFF5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Deve demonstrar a efetiva aplicação dos recursos utilizados para a realização do projeto. A execução financeira de todo o projeto deve ser detalhada, tanto dos recursos repassados pelo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como dos recursos próprios aplicados no projeto e de outros apoiadores por ventura existentes. </w:t>
      </w:r>
    </w:p>
    <w:p w14:paraId="3FCF803C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É necessário encaminhar ainda o extrato bancário da conta corrente isenta de tarifa bancária, conforme previsto no Edital, e também os documentos fiscais relativos aos serviços/materiais utilizados na execução do projeto. Cabe destacar que também devem ser encaminhados os comprovantes de retenção e recolhimento dos tributos devidos nos casos estabelecidos na lei. </w:t>
      </w:r>
    </w:p>
    <w:p w14:paraId="167762CE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Todos os documentos fiscais </w:t>
      </w:r>
      <w:r w:rsidRPr="00BA4D80">
        <w:rPr>
          <w:rFonts w:ascii="Arial" w:eastAsia="Arial" w:hAnsi="Arial" w:cs="Arial"/>
          <w:b/>
          <w:sz w:val="22"/>
          <w:szCs w:val="22"/>
        </w:rPr>
        <w:t>devem estar destinados à instituição patrocinada</w:t>
      </w:r>
      <w:r w:rsidRPr="00BA4D80">
        <w:rPr>
          <w:rFonts w:ascii="Arial" w:hAnsi="Arial" w:cs="Arial"/>
          <w:sz w:val="22"/>
          <w:szCs w:val="22"/>
        </w:rPr>
        <w:t xml:space="preserve">, </w:t>
      </w:r>
      <w:r w:rsidRPr="00BA4D80">
        <w:rPr>
          <w:rFonts w:ascii="Arial" w:eastAsia="Arial" w:hAnsi="Arial" w:cs="Arial"/>
          <w:b/>
          <w:sz w:val="22"/>
          <w:szCs w:val="22"/>
        </w:rPr>
        <w:t>com o respectivo destaque do CNPJ e Razão Social</w:t>
      </w:r>
      <w:r w:rsidRPr="00BA4D80">
        <w:rPr>
          <w:rFonts w:ascii="Arial" w:hAnsi="Arial" w:cs="Arial"/>
          <w:sz w:val="22"/>
          <w:szCs w:val="22"/>
        </w:rPr>
        <w:t xml:space="preserve">, não sendo válidos documentos em nome de terceiros ou de Pessoas Físicas, exceto aqueles que necessariamente são nominais (como bilhetes de passagens, por exemplo). Os mesmos devem trazer a descrição clara e sucinta do serviço ou produto, o título do projeto e o número do Termo de Fomento. </w:t>
      </w:r>
    </w:p>
    <w:p w14:paraId="7D16269D" w14:textId="2AC6616A" w:rsidR="00BA4D80" w:rsidRPr="00BA4D80" w:rsidRDefault="00BA4D80" w:rsidP="00BA4D80">
      <w:pPr>
        <w:spacing w:after="169"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Apresentamos alguns exemplos de documentos para ilustrar a validade fiscal de cada um, destacando que </w:t>
      </w:r>
      <w:r w:rsidRPr="00BA4D80">
        <w:rPr>
          <w:rFonts w:ascii="Arial" w:eastAsia="Arial" w:hAnsi="Arial" w:cs="Arial"/>
          <w:b/>
          <w:sz w:val="22"/>
          <w:szCs w:val="22"/>
        </w:rPr>
        <w:t xml:space="preserve">não serão admitidos comprovantes de despesas realizadas com os recursos oriundos do </w:t>
      </w:r>
      <w:r>
        <w:rPr>
          <w:rFonts w:ascii="Arial" w:eastAsia="Arial" w:hAnsi="Arial" w:cs="Arial"/>
          <w:b/>
          <w:sz w:val="22"/>
          <w:szCs w:val="22"/>
        </w:rPr>
        <w:t>CAU/BR</w:t>
      </w:r>
      <w:r w:rsidRPr="00BA4D80">
        <w:rPr>
          <w:rFonts w:ascii="Arial" w:eastAsia="Arial" w:hAnsi="Arial" w:cs="Arial"/>
          <w:b/>
          <w:sz w:val="22"/>
          <w:szCs w:val="22"/>
        </w:rPr>
        <w:t xml:space="preserve"> cujas datas estejam fora da vigência do Termo de Fomento:</w:t>
      </w: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55D45490" w14:textId="77777777" w:rsidR="00BA4D80" w:rsidRPr="00BA4D80" w:rsidRDefault="00BA4D80" w:rsidP="00BA4D80">
      <w:pPr>
        <w:numPr>
          <w:ilvl w:val="0"/>
          <w:numId w:val="26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eastAsia="Arial" w:hAnsi="Arial" w:cs="Arial"/>
          <w:b/>
          <w:sz w:val="22"/>
          <w:szCs w:val="22"/>
        </w:rPr>
        <w:t>Notas Fiscais -</w:t>
      </w:r>
      <w:r w:rsidRPr="00BA4D80">
        <w:rPr>
          <w:rFonts w:ascii="Arial" w:hAnsi="Arial" w:cs="Arial"/>
          <w:sz w:val="22"/>
          <w:szCs w:val="22"/>
        </w:rPr>
        <w:t xml:space="preserve"> é um documento de ordem fiscal, imprescindível para toda venda e serviço prestado por qualquer empresa, pois a mesma descreve o que foi vendido, valor, quantidades, além de todos os dados das devidas retenções de impostos. Destacando que devem conter o nome da empresa, CNPJ, endereço completo com CEP, número de série e data de emissão dentro do prazo permitido ou carimbo de prorrogação de prazo, autorizado pela Secretaria da Fazenda. É importante que a nota fiscal seja preenchida apenas com uma um tipo de letra e com a mesma cor de caneta.  </w:t>
      </w:r>
    </w:p>
    <w:p w14:paraId="4DBCF825" w14:textId="77777777" w:rsidR="00BA4D80" w:rsidRPr="00BA4D80" w:rsidRDefault="00BA4D80" w:rsidP="00BA4D80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Também possuem validade os cupons fiscais, notas fiscais eletrônicas e avulsas. </w:t>
      </w:r>
    </w:p>
    <w:p w14:paraId="6588897E" w14:textId="77777777" w:rsidR="00BA4D80" w:rsidRPr="00BA4D80" w:rsidRDefault="00BA4D80" w:rsidP="00BA4D80">
      <w:pPr>
        <w:spacing w:after="13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420F8FC0" w14:textId="52D9B975" w:rsidR="00BA4D80" w:rsidRDefault="00BA4D80" w:rsidP="00BA4D80">
      <w:pPr>
        <w:numPr>
          <w:ilvl w:val="0"/>
          <w:numId w:val="26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eastAsia="Arial" w:hAnsi="Arial" w:cs="Arial"/>
          <w:b/>
          <w:sz w:val="22"/>
          <w:szCs w:val="22"/>
        </w:rPr>
        <w:t>Recibos/Faturas</w:t>
      </w:r>
      <w:r w:rsidRPr="00BA4D80">
        <w:rPr>
          <w:rFonts w:ascii="Arial" w:hAnsi="Arial" w:cs="Arial"/>
          <w:sz w:val="22"/>
          <w:szCs w:val="22"/>
        </w:rPr>
        <w:t xml:space="preserve"> – quando não há a possibilidade de emissão de nota fiscal, nas hipóteses previstas na legislação, referente a serviços prestados (táxi, aluguel e etc.) pode ser utilizado como documento de comprovação de despesa um recibo/fatura, com as seguintes informações preenchidas: </w:t>
      </w:r>
    </w:p>
    <w:p w14:paraId="05ACA92E" w14:textId="77777777" w:rsidR="00745EDA" w:rsidRPr="00BA4D80" w:rsidRDefault="00745EDA" w:rsidP="00745ED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B63828E" w14:textId="77777777" w:rsidR="00EB4A4C" w:rsidRDefault="00BA4D80" w:rsidP="00EB4A4C">
      <w:pPr>
        <w:numPr>
          <w:ilvl w:val="1"/>
          <w:numId w:val="27"/>
        </w:numPr>
        <w:spacing w:after="152" w:line="276" w:lineRule="auto"/>
        <w:ind w:hanging="18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Identificação do tomador; </w:t>
      </w:r>
      <w:r w:rsidRPr="00BA4D80">
        <w:rPr>
          <w:rFonts w:ascii="Arial" w:eastAsia="Courier New" w:hAnsi="Arial" w:cs="Arial"/>
          <w:sz w:val="22"/>
          <w:szCs w:val="22"/>
        </w:rPr>
        <w:t>o</w:t>
      </w:r>
      <w:r w:rsidRPr="00BA4D80">
        <w:rPr>
          <w:rFonts w:ascii="Arial" w:hAnsi="Arial" w:cs="Arial"/>
          <w:sz w:val="22"/>
          <w:szCs w:val="22"/>
        </w:rPr>
        <w:t xml:space="preserve"> Endereço completo; </w:t>
      </w:r>
      <w:r w:rsidRPr="00BA4D80">
        <w:rPr>
          <w:rFonts w:ascii="Arial" w:eastAsia="Courier New" w:hAnsi="Arial" w:cs="Arial"/>
          <w:sz w:val="22"/>
          <w:szCs w:val="22"/>
        </w:rPr>
        <w:t>o</w:t>
      </w:r>
      <w:r w:rsidRPr="00BA4D80">
        <w:rPr>
          <w:rFonts w:ascii="Arial" w:hAnsi="Arial" w:cs="Arial"/>
          <w:sz w:val="22"/>
          <w:szCs w:val="22"/>
        </w:rPr>
        <w:t xml:space="preserve"> Descrição do serviço; </w:t>
      </w:r>
    </w:p>
    <w:p w14:paraId="3927D1CC" w14:textId="68BCE22C" w:rsidR="00BA4D80" w:rsidRPr="00745EDA" w:rsidRDefault="00BA4D80" w:rsidP="00745EDA">
      <w:pPr>
        <w:numPr>
          <w:ilvl w:val="1"/>
          <w:numId w:val="27"/>
        </w:numPr>
        <w:spacing w:after="152" w:line="276" w:lineRule="auto"/>
        <w:ind w:hanging="180"/>
        <w:jc w:val="both"/>
        <w:rPr>
          <w:rFonts w:ascii="Arial" w:hAnsi="Arial" w:cs="Arial"/>
          <w:sz w:val="22"/>
          <w:szCs w:val="22"/>
        </w:rPr>
      </w:pPr>
      <w:r w:rsidRPr="00EB4A4C">
        <w:rPr>
          <w:rFonts w:ascii="Arial" w:hAnsi="Arial" w:cs="Arial"/>
          <w:sz w:val="22"/>
          <w:szCs w:val="22"/>
        </w:rPr>
        <w:t xml:space="preserve">Valor do pagamento, data e local; </w:t>
      </w:r>
      <w:r w:rsidRPr="00EB4A4C">
        <w:rPr>
          <w:rFonts w:ascii="Arial" w:eastAsia="Courier New" w:hAnsi="Arial" w:cs="Arial"/>
          <w:sz w:val="22"/>
          <w:szCs w:val="22"/>
        </w:rPr>
        <w:t>o</w:t>
      </w:r>
      <w:r w:rsidRPr="00EB4A4C">
        <w:rPr>
          <w:rFonts w:ascii="Arial" w:hAnsi="Arial" w:cs="Arial"/>
          <w:sz w:val="22"/>
          <w:szCs w:val="22"/>
        </w:rPr>
        <w:t xml:space="preserve"> Identificação do Prestador de serviço. </w:t>
      </w:r>
    </w:p>
    <w:p w14:paraId="3493AFA0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Todos os documentos de comprovação apresentados devem ter em anexo o respectivo comprovante de quitação da despesa, por meio do comprovante de transferência bancária na conta corrente específica do projeto. Os documentos comprobatórios das despesas devem </w:t>
      </w:r>
      <w:r w:rsidRPr="00BA4D80">
        <w:rPr>
          <w:rFonts w:ascii="Arial" w:hAnsi="Arial" w:cs="Arial"/>
          <w:sz w:val="22"/>
          <w:szCs w:val="22"/>
        </w:rPr>
        <w:lastRenderedPageBreak/>
        <w:t>ser encaminhados ordenados de forma sequencial, vinculadas às fases do projeto, na ordem em que forem emitidos.</w:t>
      </w:r>
      <w:r w:rsidRPr="00BA4D8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0C56A6A" w14:textId="227B60E3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não responderá por quaisquer compromissos assumidos pelo PATROCINADO com terceiros, bem como por quaisquer ônus, direitos ou obrigações vinculadas à legislação tributária, trabalhista, previdenciária ou securitária, cujas responsabilidades caberão exclusivamente ao PATROCINADO.  </w:t>
      </w:r>
    </w:p>
    <w:p w14:paraId="50901D74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Destaca-se que a jurisprudência do TCU orienta que o pagamento do fornecedor ou prestador de serviço não deve ser feito em dinheiro. </w:t>
      </w:r>
    </w:p>
    <w:p w14:paraId="43C6C6C7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É necessário ainda que em todos os documentos de comprovação de despesa conste o atesto de recebimento dos produtos/serviços, e do valor cobrado pelos mesmos. No atesto deve constar o nome legível e a assinatura do responsável pelo recebimento e aceite dos produtos e/ou serviços, bem como a data da realização do mesmo. </w:t>
      </w:r>
    </w:p>
    <w:p w14:paraId="4B5C525D" w14:textId="656F62FA" w:rsidR="00BA4D80" w:rsidRDefault="00BA4D80" w:rsidP="00FF44D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seguir</w:t>
      </w:r>
      <w:r w:rsidRPr="00BA4D80">
        <w:rPr>
          <w:rFonts w:ascii="Arial" w:hAnsi="Arial" w:cs="Arial"/>
          <w:sz w:val="22"/>
          <w:szCs w:val="22"/>
        </w:rPr>
        <w:t xml:space="preserve"> é apresentado um modelo que pode ser impresso, carimbado ou escrito no verso do documento fiscal: </w:t>
      </w:r>
    </w:p>
    <w:p w14:paraId="7517EFDF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</w:p>
    <w:p w14:paraId="01317254" w14:textId="77777777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Atesto o recebimento dos Produtos e/ou Serviços, bem como o valor cobrado conforme        documento fiscal. </w:t>
      </w:r>
    </w:p>
    <w:p w14:paraId="60FBB15E" w14:textId="77777777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    ______/ _______/ ________ </w:t>
      </w:r>
    </w:p>
    <w:p w14:paraId="32D04D79" w14:textId="77777777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    ______________________________________ </w:t>
      </w:r>
    </w:p>
    <w:p w14:paraId="7C38F697" w14:textId="77777777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     Assinatura </w:t>
      </w:r>
    </w:p>
    <w:p w14:paraId="305904AE" w14:textId="77777777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     Nome Legível </w:t>
      </w:r>
    </w:p>
    <w:p w14:paraId="62154A92" w14:textId="139460E6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     Cargo </w:t>
      </w:r>
    </w:p>
    <w:p w14:paraId="65DAA831" w14:textId="77777777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58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107341E3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O atesto poderá ser realizado no anverso desde que não prejudique a leitura das informações do documento. </w:t>
      </w:r>
    </w:p>
    <w:p w14:paraId="30B34C06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No caso da apresentação de cópia no lugar dos originais da documentação de prestação de contas, as cópias deverão ser autenticadas.  </w:t>
      </w:r>
    </w:p>
    <w:p w14:paraId="6978629C" w14:textId="77777777" w:rsidR="00BA4D80" w:rsidRPr="00BA4D80" w:rsidRDefault="00BA4D80" w:rsidP="00BA4D80">
      <w:pPr>
        <w:spacing w:after="158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0EFF8419" w14:textId="0FF9E373" w:rsidR="00BA4D80" w:rsidRDefault="00BA4D80" w:rsidP="00EB4A4C">
      <w:pPr>
        <w:pStyle w:val="Ttulo1"/>
        <w:spacing w:line="276" w:lineRule="auto"/>
        <w:ind w:left="249" w:hanging="249"/>
        <w:jc w:val="both"/>
        <w:rPr>
          <w:rFonts w:cs="Arial"/>
          <w:sz w:val="22"/>
          <w:szCs w:val="22"/>
        </w:rPr>
      </w:pPr>
      <w:r w:rsidRPr="00BA4D80">
        <w:rPr>
          <w:rFonts w:cs="Arial"/>
          <w:sz w:val="22"/>
          <w:szCs w:val="22"/>
        </w:rPr>
        <w:t xml:space="preserve">ASPECTOS GERAIS </w:t>
      </w:r>
    </w:p>
    <w:p w14:paraId="00977ED5" w14:textId="77777777" w:rsidR="00EB4A4C" w:rsidRPr="00EB4A4C" w:rsidRDefault="00EB4A4C" w:rsidP="00EB4A4C"/>
    <w:p w14:paraId="7B7B746B" w14:textId="1B48757F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 utilização dos recursos deve seguir a proporcionalidade prevista no plano de ação, não podendo os recursos do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representarem pagamento de despesas em proporção superior ao estabelecido no Termo de Fomento. </w:t>
      </w:r>
    </w:p>
    <w:p w14:paraId="4A2E15B2" w14:textId="634FE692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Havendo alteração quanto à alocação dos recursos previstos, promover-se-á o ajuste da participação do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de forma a manter a proporcionalidade prevista no Edital, cabendo a restituição dos recursos excedentes. </w:t>
      </w:r>
    </w:p>
    <w:p w14:paraId="65032BFF" w14:textId="3B25A261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Se o projeto for executado por um valor menor do que o apresentado no formulário de solicitação e a cota de patrocínio fique maior que </w:t>
      </w:r>
      <w:r w:rsidR="00655A3D">
        <w:rPr>
          <w:rFonts w:ascii="Arial" w:hAnsi="Arial" w:cs="Arial"/>
          <w:sz w:val="22"/>
          <w:szCs w:val="22"/>
        </w:rPr>
        <w:t>8</w:t>
      </w:r>
      <w:r w:rsidRPr="00BA4D80">
        <w:rPr>
          <w:rFonts w:ascii="Arial" w:hAnsi="Arial" w:cs="Arial"/>
          <w:sz w:val="22"/>
          <w:szCs w:val="22"/>
        </w:rPr>
        <w:t xml:space="preserve">0% do valor do projeto, os recursos excedentes deverão ser restituídos ao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. </w:t>
      </w:r>
    </w:p>
    <w:p w14:paraId="45BBC9C7" w14:textId="70CE78FC" w:rsid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Caso o projeto não seja executado na íntegra, ainda que parte do mesmo tenha sido realizado, o patrocinado deverá devolver ao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os recursos recebidos a título de patrocínio. </w:t>
      </w:r>
    </w:p>
    <w:p w14:paraId="3C044F50" w14:textId="77777777" w:rsidR="00EB4A4C" w:rsidRPr="00BA4D80" w:rsidRDefault="00EB4A4C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</w:p>
    <w:p w14:paraId="50389F99" w14:textId="4EE972DE" w:rsidR="00BA4D80" w:rsidRDefault="00BA4D80" w:rsidP="00EB4A4C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BA4D80">
        <w:rPr>
          <w:rFonts w:cs="Arial"/>
          <w:sz w:val="22"/>
          <w:szCs w:val="22"/>
        </w:rPr>
        <w:t xml:space="preserve">REPROVAÇÃO DA PRESTAÇÃO DE CONTAS </w:t>
      </w:r>
    </w:p>
    <w:p w14:paraId="6CE87F0C" w14:textId="77777777" w:rsidR="00EB4A4C" w:rsidRPr="00EB4A4C" w:rsidRDefault="00EB4A4C" w:rsidP="00EB4A4C"/>
    <w:p w14:paraId="067EAE16" w14:textId="44E93DA3" w:rsidR="00EB4A4C" w:rsidRPr="00BA4D80" w:rsidRDefault="00BA4D80" w:rsidP="00EB4A4C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Pode ocorrer a reprovação da prestação de contas e qualquer uma das situações abaixo: </w:t>
      </w:r>
    </w:p>
    <w:p w14:paraId="331EF028" w14:textId="77777777" w:rsidR="00BA4D80" w:rsidRP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Utilização dos recursos sem a realização do objeto do patrocínio, estabelecido no Termo de Fomento assinado pelas partes; </w:t>
      </w:r>
    </w:p>
    <w:p w14:paraId="44EFF1D1" w14:textId="77777777" w:rsidR="00BA4D80" w:rsidRP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Descumprimento das condições estabelecidas no Termo de Fomento; </w:t>
      </w:r>
    </w:p>
    <w:p w14:paraId="441CBD1C" w14:textId="77777777" w:rsidR="00BA4D80" w:rsidRP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Constatação de falsidade documental; </w:t>
      </w:r>
    </w:p>
    <w:p w14:paraId="1D8FC160" w14:textId="1B7DFC5F" w:rsidR="00BA4D80" w:rsidRP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Aplicação dos recursos fora das ações determinadas no plano de atividades sem a concordância do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; </w:t>
      </w:r>
    </w:p>
    <w:p w14:paraId="2EFA506D" w14:textId="77777777" w:rsidR="00BA4D80" w:rsidRP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Inobservância dos dispositivos legais aplicáveis à concessão de patrocínio; </w:t>
      </w:r>
    </w:p>
    <w:p w14:paraId="53EC2330" w14:textId="77777777" w:rsidR="00BA4D80" w:rsidRP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Cancelamento de eventos/fases dos projetos aprovados sem a anuência do </w:t>
      </w:r>
    </w:p>
    <w:p w14:paraId="250ECE1E" w14:textId="1155401C" w:rsidR="00BA4D80" w:rsidRPr="00BA4D80" w:rsidRDefault="00BA4D80" w:rsidP="00EB4A4C">
      <w:pPr>
        <w:tabs>
          <w:tab w:val="center" w:pos="1012"/>
          <w:tab w:val="center" w:pos="2127"/>
          <w:tab w:val="center" w:pos="2837"/>
        </w:tabs>
        <w:spacing w:line="276" w:lineRule="auto"/>
        <w:ind w:left="518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; </w:t>
      </w:r>
      <w:r w:rsidRPr="00BA4D80">
        <w:rPr>
          <w:rFonts w:ascii="Arial" w:hAnsi="Arial" w:cs="Arial"/>
          <w:sz w:val="22"/>
          <w:szCs w:val="22"/>
        </w:rPr>
        <w:tab/>
        <w:t xml:space="preserve"> </w:t>
      </w:r>
      <w:r w:rsidRPr="00BA4D80">
        <w:rPr>
          <w:rFonts w:ascii="Arial" w:hAnsi="Arial" w:cs="Arial"/>
          <w:sz w:val="22"/>
          <w:szCs w:val="22"/>
        </w:rPr>
        <w:tab/>
        <w:t xml:space="preserve"> </w:t>
      </w:r>
    </w:p>
    <w:p w14:paraId="44061B08" w14:textId="3F0E842A" w:rsid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Não apresentação, apresentação incompleta ou intempestiva da documentação referente a prestação de contas. </w:t>
      </w:r>
    </w:p>
    <w:p w14:paraId="2AF108B0" w14:textId="77777777" w:rsidR="00EB4A4C" w:rsidRPr="00BA4D80" w:rsidRDefault="00EB4A4C" w:rsidP="00EB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47DC58" w14:textId="401CAFF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Nos casos em que deva haver a restituição de recursos, 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notificará o patrocinado para, no prazo de até 30 (trinta) dias, proceder a essa restituição mediante depósito na conta corrente a ser indicada, sob pena de ser instaurada tomada de contas especial e de serem os recursos a restituir cobrados administrativa ou judicialmente. </w:t>
      </w:r>
    </w:p>
    <w:p w14:paraId="14DCFF07" w14:textId="77777777" w:rsidR="00BA4D80" w:rsidRPr="00ED3F86" w:rsidRDefault="00BA4D80" w:rsidP="00EB4A4C">
      <w:pPr>
        <w:pStyle w:val="Ttulo1"/>
        <w:spacing w:line="276" w:lineRule="auto"/>
        <w:ind w:left="247" w:hanging="247"/>
        <w:jc w:val="both"/>
        <w:rPr>
          <w:rFonts w:eastAsia="Cambria" w:cs="Arial"/>
          <w:b w:val="0"/>
          <w:color w:val="auto"/>
          <w:sz w:val="22"/>
          <w:szCs w:val="22"/>
        </w:rPr>
      </w:pPr>
      <w:r w:rsidRPr="00ED3F86">
        <w:rPr>
          <w:rFonts w:eastAsia="Cambria" w:cs="Arial"/>
          <w:b w:val="0"/>
          <w:color w:val="auto"/>
          <w:sz w:val="22"/>
          <w:szCs w:val="22"/>
        </w:rPr>
        <w:t xml:space="preserve">DÚVIDAS </w:t>
      </w:r>
    </w:p>
    <w:p w14:paraId="7D3067F6" w14:textId="2C4365BD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ED3F86">
        <w:rPr>
          <w:rFonts w:ascii="Arial" w:hAnsi="Arial" w:cs="Arial"/>
          <w:sz w:val="22"/>
          <w:szCs w:val="22"/>
        </w:rPr>
        <w:t xml:space="preserve">Qualquer dúvida poderá ser esclarecida, por e-mail, através do endereço </w:t>
      </w:r>
      <w:r w:rsidR="00ED3F86" w:rsidRPr="00ED3F86">
        <w:rPr>
          <w:rFonts w:ascii="Arial" w:hAnsi="Arial" w:cs="Arial"/>
          <w:sz w:val="22"/>
          <w:szCs w:val="22"/>
        </w:rPr>
        <w:t>patrocinios</w:t>
      </w:r>
      <w:r w:rsidRPr="00ED3F86">
        <w:rPr>
          <w:rFonts w:ascii="Arial" w:hAnsi="Arial" w:cs="Arial"/>
          <w:sz w:val="22"/>
          <w:szCs w:val="22"/>
        </w:rPr>
        <w:t>@cau</w:t>
      </w:r>
      <w:r w:rsidR="00EB4A4C" w:rsidRPr="00ED3F86">
        <w:rPr>
          <w:rFonts w:ascii="Arial" w:hAnsi="Arial" w:cs="Arial"/>
          <w:sz w:val="22"/>
          <w:szCs w:val="22"/>
        </w:rPr>
        <w:t>br</w:t>
      </w:r>
      <w:r w:rsidRPr="00ED3F86">
        <w:rPr>
          <w:rFonts w:ascii="Arial" w:hAnsi="Arial" w:cs="Arial"/>
          <w:sz w:val="22"/>
          <w:szCs w:val="22"/>
        </w:rPr>
        <w:t xml:space="preserve">.gov.br </w:t>
      </w:r>
    </w:p>
    <w:p w14:paraId="45113FF4" w14:textId="77777777" w:rsidR="00BA4D80" w:rsidRPr="00BA4D80" w:rsidRDefault="00BA4D80" w:rsidP="00EB4A4C">
      <w:pPr>
        <w:pStyle w:val="Ttulo1"/>
        <w:spacing w:line="276" w:lineRule="auto"/>
        <w:ind w:left="247" w:hanging="247"/>
        <w:jc w:val="both"/>
        <w:rPr>
          <w:rFonts w:cs="Arial"/>
          <w:sz w:val="22"/>
          <w:szCs w:val="22"/>
        </w:rPr>
      </w:pPr>
      <w:r w:rsidRPr="00BA4D80">
        <w:rPr>
          <w:rFonts w:cs="Arial"/>
          <w:sz w:val="22"/>
          <w:szCs w:val="22"/>
        </w:rPr>
        <w:t xml:space="preserve">FORMULÁRIOS PARA PRESTAÇÃO DE CONTAS </w:t>
      </w:r>
    </w:p>
    <w:p w14:paraId="41CF4995" w14:textId="77777777" w:rsidR="00BA4D80" w:rsidRPr="00BA4D80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6.1. Os formulários da prestação de contas </w:t>
      </w:r>
      <w:r w:rsidRPr="00BA4D80">
        <w:rPr>
          <w:rFonts w:ascii="Arial" w:eastAsia="Arial" w:hAnsi="Arial" w:cs="Arial"/>
          <w:b/>
          <w:sz w:val="22"/>
          <w:szCs w:val="22"/>
        </w:rPr>
        <w:t>deverão</w:t>
      </w:r>
      <w:r w:rsidRPr="00BA4D80">
        <w:rPr>
          <w:rFonts w:ascii="Arial" w:hAnsi="Arial" w:cs="Arial"/>
          <w:sz w:val="22"/>
          <w:szCs w:val="22"/>
        </w:rPr>
        <w:t xml:space="preserve"> ser assinados pelos responsáveis; </w:t>
      </w:r>
    </w:p>
    <w:p w14:paraId="4846C015" w14:textId="54BC473C" w:rsidR="00BA4D80" w:rsidRPr="00BA4D80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>6.2. Tod</w:t>
      </w:r>
      <w:r w:rsidR="00655A3D">
        <w:rPr>
          <w:rFonts w:ascii="Arial" w:hAnsi="Arial" w:cs="Arial"/>
          <w:sz w:val="22"/>
          <w:szCs w:val="22"/>
        </w:rPr>
        <w:t>a</w:t>
      </w:r>
      <w:r w:rsidRPr="00BA4D80">
        <w:rPr>
          <w:rFonts w:ascii="Arial" w:hAnsi="Arial" w:cs="Arial"/>
          <w:sz w:val="22"/>
          <w:szCs w:val="22"/>
        </w:rPr>
        <w:t xml:space="preserve">s as folhas da documentação da prestação de contas </w:t>
      </w:r>
      <w:r w:rsidRPr="00BA4D80">
        <w:rPr>
          <w:rFonts w:ascii="Arial" w:eastAsia="Arial" w:hAnsi="Arial" w:cs="Arial"/>
          <w:b/>
          <w:sz w:val="22"/>
          <w:szCs w:val="22"/>
        </w:rPr>
        <w:t>deverão</w:t>
      </w:r>
      <w:r w:rsidRPr="00BA4D80">
        <w:rPr>
          <w:rFonts w:ascii="Arial" w:hAnsi="Arial" w:cs="Arial"/>
          <w:sz w:val="22"/>
          <w:szCs w:val="22"/>
        </w:rPr>
        <w:t xml:space="preserve"> ser rubricadas pelos responsáveis. </w:t>
      </w:r>
    </w:p>
    <w:p w14:paraId="5D43AF22" w14:textId="77777777" w:rsidR="00BA4D80" w:rsidRPr="00BA4D80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6.3. Toda a documentação da prestação de contas deverá ser enviada tanto em formato digital como em formato físico. </w:t>
      </w:r>
    </w:p>
    <w:p w14:paraId="08A28C76" w14:textId="77777777" w:rsidR="00BA4D80" w:rsidRPr="00BA4D80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6.4. As despesas deverão ser comprovadas mediante documentos legíveis e sem rasuras dos documentos fiscais ou equivalentes. </w:t>
      </w:r>
    </w:p>
    <w:p w14:paraId="5EF34DED" w14:textId="77777777" w:rsidR="00BA4D80" w:rsidRPr="00BA4D80" w:rsidRDefault="00BA4D80" w:rsidP="00EB4A4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6.4.1. No caso de apresentação de cópias dos documentos citados acima, as mesmas deverão ser autenticadas.    </w:t>
      </w:r>
    </w:p>
    <w:p w14:paraId="37016CBE" w14:textId="77777777" w:rsidR="00BA4D80" w:rsidRPr="00BA4D80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6.5. Os comprovantes originais serão mantidos em boa ordem, no próprio local em que foram contabilizados, a disposição dos órgãos de controle, pelo prazo mínimo de 10 (dez) anos, a contar da data de aprovação da prestação de contas;  </w:t>
      </w:r>
    </w:p>
    <w:p w14:paraId="4CB5813A" w14:textId="0809D8BF" w:rsidR="00BA4D80" w:rsidRPr="00BA4D80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6.6. O Patrocinado é obrigado a prestar contas da totalidade do evento: </w:t>
      </w:r>
    </w:p>
    <w:p w14:paraId="4AA8C4B8" w14:textId="77777777" w:rsidR="00EB4A4C" w:rsidRDefault="00BA4D80" w:rsidP="00EB4A4C">
      <w:pPr>
        <w:numPr>
          <w:ilvl w:val="0"/>
          <w:numId w:val="31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EB4A4C">
        <w:rPr>
          <w:rFonts w:ascii="Arial" w:hAnsi="Arial" w:cs="Arial"/>
          <w:sz w:val="22"/>
          <w:szCs w:val="22"/>
        </w:rPr>
        <w:t xml:space="preserve">Valor aplicado pelo patrocinado; </w:t>
      </w:r>
    </w:p>
    <w:p w14:paraId="49DD6A50" w14:textId="2DFC9423" w:rsidR="00EB4A4C" w:rsidRDefault="00BA4D80" w:rsidP="00EB4A4C">
      <w:pPr>
        <w:numPr>
          <w:ilvl w:val="0"/>
          <w:numId w:val="31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EB4A4C">
        <w:rPr>
          <w:rFonts w:ascii="Arial" w:hAnsi="Arial" w:cs="Arial"/>
          <w:sz w:val="22"/>
          <w:szCs w:val="22"/>
        </w:rPr>
        <w:t>Valor patrocinado por outros parceiros;</w:t>
      </w:r>
      <w:r w:rsidR="00EB4A4C">
        <w:rPr>
          <w:rFonts w:ascii="Arial" w:hAnsi="Arial" w:cs="Arial"/>
          <w:sz w:val="22"/>
          <w:szCs w:val="22"/>
        </w:rPr>
        <w:t xml:space="preserve"> e</w:t>
      </w:r>
    </w:p>
    <w:p w14:paraId="1CAE994C" w14:textId="35A30401" w:rsidR="00BA4D80" w:rsidRPr="00EB4A4C" w:rsidRDefault="00BA4D80" w:rsidP="00EB4A4C">
      <w:pPr>
        <w:numPr>
          <w:ilvl w:val="0"/>
          <w:numId w:val="31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EB4A4C">
        <w:rPr>
          <w:rFonts w:ascii="Arial" w:hAnsi="Arial" w:cs="Arial"/>
          <w:sz w:val="22"/>
          <w:szCs w:val="22"/>
        </w:rPr>
        <w:t xml:space="preserve">Valor patrocinado pelo CAU/BR. </w:t>
      </w:r>
    </w:p>
    <w:p w14:paraId="1249865B" w14:textId="0F1DA3F5" w:rsidR="00794C30" w:rsidRPr="00BA4D80" w:rsidRDefault="00BA4D80" w:rsidP="00FF44D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sectPr w:rsidR="00794C30" w:rsidRPr="00BA4D80" w:rsidSect="005F6FED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2713" w14:textId="77777777" w:rsidR="00223E97" w:rsidRDefault="00223E97">
      <w:r>
        <w:separator/>
      </w:r>
    </w:p>
  </w:endnote>
  <w:endnote w:type="continuationSeparator" w:id="0">
    <w:p w14:paraId="38378851" w14:textId="77777777" w:rsidR="00223E97" w:rsidRDefault="0022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2D08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8E3CD7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0A8AC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789F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9EAF01" wp14:editId="69AC7F45">
          <wp:simplePos x="0" y="0"/>
          <wp:positionH relativeFrom="margin">
            <wp:posOffset>-1081405</wp:posOffset>
          </wp:positionH>
          <wp:positionV relativeFrom="paragraph">
            <wp:posOffset>-159385</wp:posOffset>
          </wp:positionV>
          <wp:extent cx="7560310" cy="723900"/>
          <wp:effectExtent l="0" t="0" r="2540" b="0"/>
          <wp:wrapNone/>
          <wp:docPr id="8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C5988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49139437" w14:textId="0968DCF0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FF44DD">
      <w:rPr>
        <w:rFonts w:ascii="Arial" w:eastAsia="Calibri" w:hAnsi="Arial" w:cs="Arial"/>
        <w:bCs/>
        <w:noProof/>
        <w:color w:val="1B6469"/>
        <w:sz w:val="22"/>
        <w:szCs w:val="22"/>
      </w:rPr>
      <w:t>5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F29EBB5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981B4" w14:textId="77777777" w:rsidR="00223E97" w:rsidRDefault="00223E97">
      <w:r>
        <w:separator/>
      </w:r>
    </w:p>
  </w:footnote>
  <w:footnote w:type="continuationSeparator" w:id="0">
    <w:p w14:paraId="4BF82D56" w14:textId="77777777" w:rsidR="00223E97" w:rsidRDefault="0022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1E20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0301B1" wp14:editId="69649D5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3F61695" wp14:editId="22CD408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08351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7303755" wp14:editId="4FC780A2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7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519"/>
    <w:multiLevelType w:val="hybridMultilevel"/>
    <w:tmpl w:val="BF92B40A"/>
    <w:lvl w:ilvl="0" w:tplc="7396D6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06D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231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C4F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08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0E2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02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6A3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C82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40925"/>
    <w:multiLevelType w:val="multilevel"/>
    <w:tmpl w:val="F8C8A770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6B49"/>
    <w:multiLevelType w:val="multilevel"/>
    <w:tmpl w:val="2130B8F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497605"/>
    <w:multiLevelType w:val="hybridMultilevel"/>
    <w:tmpl w:val="E568861C"/>
    <w:lvl w:ilvl="0" w:tplc="54BC1474">
      <w:start w:val="1"/>
      <w:numFmt w:val="lowerLetter"/>
      <w:lvlText w:val="%1)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755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660E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8E3E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097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6444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873BA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C4F1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A369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7964B9"/>
    <w:multiLevelType w:val="multilevel"/>
    <w:tmpl w:val="C0AAD72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47522D"/>
    <w:multiLevelType w:val="multilevel"/>
    <w:tmpl w:val="ACBC362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C9381C"/>
    <w:multiLevelType w:val="hybridMultilevel"/>
    <w:tmpl w:val="644A07BE"/>
    <w:lvl w:ilvl="0" w:tplc="5A8E5F0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6109C"/>
    <w:multiLevelType w:val="hybridMultilevel"/>
    <w:tmpl w:val="EC506618"/>
    <w:lvl w:ilvl="0" w:tplc="08F6FEC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62F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22D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C47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45D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C56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49C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8AD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2B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8348E"/>
    <w:multiLevelType w:val="multilevel"/>
    <w:tmpl w:val="D79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A4372"/>
    <w:multiLevelType w:val="hybridMultilevel"/>
    <w:tmpl w:val="8202260C"/>
    <w:lvl w:ilvl="0" w:tplc="FD52F0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E73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47D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AA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20C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8FD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C28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A92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C5C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6D2B43"/>
    <w:multiLevelType w:val="hybridMultilevel"/>
    <w:tmpl w:val="DF206244"/>
    <w:lvl w:ilvl="0" w:tplc="51FE18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4D9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B0DD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FA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4E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4CD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4291C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EF9D6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AF1A2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49111D"/>
    <w:multiLevelType w:val="hybridMultilevel"/>
    <w:tmpl w:val="53A6A27E"/>
    <w:lvl w:ilvl="0" w:tplc="63CAA41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4A96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4882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C6A7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CF61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CF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62B7A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851E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8F26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EC3863"/>
    <w:multiLevelType w:val="hybridMultilevel"/>
    <w:tmpl w:val="F4BC850C"/>
    <w:lvl w:ilvl="0" w:tplc="8FFC3A9C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076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ED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EE0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0D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C47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41F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2D8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C28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F85A8C"/>
    <w:multiLevelType w:val="hybridMultilevel"/>
    <w:tmpl w:val="0C706A50"/>
    <w:lvl w:ilvl="0" w:tplc="F18E8D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BF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C53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E98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AC8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AFD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A13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A8B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08E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B5BB7"/>
    <w:multiLevelType w:val="multilevel"/>
    <w:tmpl w:val="6BB2F0F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AA430E"/>
    <w:multiLevelType w:val="hybridMultilevel"/>
    <w:tmpl w:val="5F7C8B6C"/>
    <w:lvl w:ilvl="0" w:tplc="2BDCFEB2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6FB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684B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0C0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659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685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4FE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E14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00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709C9"/>
    <w:multiLevelType w:val="hybridMultilevel"/>
    <w:tmpl w:val="391AF6D2"/>
    <w:lvl w:ilvl="0" w:tplc="828A8244">
      <w:start w:val="1"/>
      <w:numFmt w:val="upperRoman"/>
      <w:lvlText w:val="%1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E02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CC8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88F4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03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876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003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94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4A3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B05B4A"/>
    <w:multiLevelType w:val="hybridMultilevel"/>
    <w:tmpl w:val="CC6E3E4C"/>
    <w:lvl w:ilvl="0" w:tplc="4AF61B26">
      <w:start w:val="2"/>
      <w:numFmt w:val="upperRoman"/>
      <w:lvlText w:val="%1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03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28BF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06F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80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E59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CE9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8C3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808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2E1E29"/>
    <w:multiLevelType w:val="hybridMultilevel"/>
    <w:tmpl w:val="A432C140"/>
    <w:lvl w:ilvl="0" w:tplc="646AAE1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CEF2C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8046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088B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C955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6E0D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E3CBC">
      <w:start w:val="1"/>
      <w:numFmt w:val="bullet"/>
      <w:lvlText w:val="•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C4354">
      <w:start w:val="1"/>
      <w:numFmt w:val="bullet"/>
      <w:lvlText w:val="o"/>
      <w:lvlJc w:val="left"/>
      <w:pPr>
        <w:ind w:left="9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675E4">
      <w:start w:val="1"/>
      <w:numFmt w:val="bullet"/>
      <w:lvlText w:val="▪"/>
      <w:lvlJc w:val="left"/>
      <w:pPr>
        <w:ind w:left="9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1962D8"/>
    <w:multiLevelType w:val="hybridMultilevel"/>
    <w:tmpl w:val="9F54FB34"/>
    <w:lvl w:ilvl="0" w:tplc="7FFC56B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C7B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A21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2A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0B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E89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837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A48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46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49138C"/>
    <w:multiLevelType w:val="hybridMultilevel"/>
    <w:tmpl w:val="4FECA46E"/>
    <w:lvl w:ilvl="0" w:tplc="BDF62552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2D0A6">
      <w:start w:val="1"/>
      <w:numFmt w:val="bullet"/>
      <w:lvlRestart w:val="0"/>
      <w:lvlText w:val="o"/>
      <w:lvlJc w:val="left"/>
      <w:pPr>
        <w:ind w:left="11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BF1E">
      <w:start w:val="1"/>
      <w:numFmt w:val="bullet"/>
      <w:lvlText w:val="▪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081D2">
      <w:start w:val="1"/>
      <w:numFmt w:val="bullet"/>
      <w:lvlText w:val="•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52FF00">
      <w:start w:val="1"/>
      <w:numFmt w:val="bullet"/>
      <w:lvlText w:val="o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2CD04">
      <w:start w:val="1"/>
      <w:numFmt w:val="bullet"/>
      <w:lvlText w:val="▪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AC068">
      <w:start w:val="1"/>
      <w:numFmt w:val="bullet"/>
      <w:lvlText w:val="•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EB764">
      <w:start w:val="1"/>
      <w:numFmt w:val="bullet"/>
      <w:lvlText w:val="o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2B202">
      <w:start w:val="1"/>
      <w:numFmt w:val="bullet"/>
      <w:lvlText w:val="▪"/>
      <w:lvlJc w:val="left"/>
      <w:pPr>
        <w:ind w:left="6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5"/>
  </w:num>
  <w:num w:numId="5">
    <w:abstractNumId w:val="24"/>
  </w:num>
  <w:num w:numId="6">
    <w:abstractNumId w:val="20"/>
  </w:num>
  <w:num w:numId="7">
    <w:abstractNumId w:val="0"/>
  </w:num>
  <w:num w:numId="8">
    <w:abstractNumId w:val="26"/>
  </w:num>
  <w:num w:numId="9">
    <w:abstractNumId w:val="25"/>
  </w:num>
  <w:num w:numId="10">
    <w:abstractNumId w:val="12"/>
  </w:num>
  <w:num w:numId="11">
    <w:abstractNumId w:val="13"/>
  </w:num>
  <w:num w:numId="12">
    <w:abstractNumId w:val="18"/>
  </w:num>
  <w:num w:numId="13">
    <w:abstractNumId w:val="27"/>
  </w:num>
  <w:num w:numId="14">
    <w:abstractNumId w:val="28"/>
  </w:num>
  <w:num w:numId="15">
    <w:abstractNumId w:val="22"/>
  </w:num>
  <w:num w:numId="16">
    <w:abstractNumId w:val="30"/>
  </w:num>
  <w:num w:numId="17">
    <w:abstractNumId w:val="6"/>
  </w:num>
  <w:num w:numId="18">
    <w:abstractNumId w:val="21"/>
  </w:num>
  <w:num w:numId="19">
    <w:abstractNumId w:val="8"/>
  </w:num>
  <w:num w:numId="20">
    <w:abstractNumId w:val="9"/>
  </w:num>
  <w:num w:numId="21">
    <w:abstractNumId w:val="11"/>
  </w:num>
  <w:num w:numId="22">
    <w:abstractNumId w:val="4"/>
  </w:num>
  <w:num w:numId="23">
    <w:abstractNumId w:val="14"/>
  </w:num>
  <w:num w:numId="24">
    <w:abstractNumId w:val="1"/>
  </w:num>
  <w:num w:numId="25">
    <w:abstractNumId w:val="16"/>
  </w:num>
  <w:num w:numId="26">
    <w:abstractNumId w:val="17"/>
  </w:num>
  <w:num w:numId="27">
    <w:abstractNumId w:val="31"/>
  </w:num>
  <w:num w:numId="28">
    <w:abstractNumId w:val="15"/>
  </w:num>
  <w:num w:numId="29">
    <w:abstractNumId w:val="19"/>
  </w:num>
  <w:num w:numId="30">
    <w:abstractNumId w:val="7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2485F"/>
    <w:rsid w:val="0003153D"/>
    <w:rsid w:val="00033F1D"/>
    <w:rsid w:val="00034DBC"/>
    <w:rsid w:val="00034ED2"/>
    <w:rsid w:val="0004261E"/>
    <w:rsid w:val="00043090"/>
    <w:rsid w:val="00061A2C"/>
    <w:rsid w:val="000739EA"/>
    <w:rsid w:val="000771E3"/>
    <w:rsid w:val="000C0D7A"/>
    <w:rsid w:val="000E7442"/>
    <w:rsid w:val="00104722"/>
    <w:rsid w:val="001063EE"/>
    <w:rsid w:val="001236B4"/>
    <w:rsid w:val="0013055B"/>
    <w:rsid w:val="00133543"/>
    <w:rsid w:val="001415F0"/>
    <w:rsid w:val="00144A47"/>
    <w:rsid w:val="0015125F"/>
    <w:rsid w:val="0015561F"/>
    <w:rsid w:val="00171303"/>
    <w:rsid w:val="00174118"/>
    <w:rsid w:val="00174C43"/>
    <w:rsid w:val="00183D7C"/>
    <w:rsid w:val="0018598F"/>
    <w:rsid w:val="001B05A4"/>
    <w:rsid w:val="001B560B"/>
    <w:rsid w:val="001D7BF0"/>
    <w:rsid w:val="001E2B77"/>
    <w:rsid w:val="001E4A5F"/>
    <w:rsid w:val="001F48F4"/>
    <w:rsid w:val="00200527"/>
    <w:rsid w:val="00204B6A"/>
    <w:rsid w:val="00206077"/>
    <w:rsid w:val="00221707"/>
    <w:rsid w:val="00223E97"/>
    <w:rsid w:val="002443EE"/>
    <w:rsid w:val="002678C7"/>
    <w:rsid w:val="00270736"/>
    <w:rsid w:val="00281A67"/>
    <w:rsid w:val="002A2B19"/>
    <w:rsid w:val="002B172B"/>
    <w:rsid w:val="002B65CF"/>
    <w:rsid w:val="00305619"/>
    <w:rsid w:val="00313481"/>
    <w:rsid w:val="00313D21"/>
    <w:rsid w:val="00317C1A"/>
    <w:rsid w:val="00325BFB"/>
    <w:rsid w:val="0033657D"/>
    <w:rsid w:val="00342F46"/>
    <w:rsid w:val="00344562"/>
    <w:rsid w:val="003668F0"/>
    <w:rsid w:val="00381857"/>
    <w:rsid w:val="003868C8"/>
    <w:rsid w:val="003937E5"/>
    <w:rsid w:val="003A21D4"/>
    <w:rsid w:val="003C00CE"/>
    <w:rsid w:val="003D6952"/>
    <w:rsid w:val="003F0C5B"/>
    <w:rsid w:val="003F61BE"/>
    <w:rsid w:val="00406516"/>
    <w:rsid w:val="0041640C"/>
    <w:rsid w:val="0041718E"/>
    <w:rsid w:val="00417EE3"/>
    <w:rsid w:val="00445309"/>
    <w:rsid w:val="004741EF"/>
    <w:rsid w:val="00476ACF"/>
    <w:rsid w:val="00497C3B"/>
    <w:rsid w:val="004B02A1"/>
    <w:rsid w:val="004B43F3"/>
    <w:rsid w:val="004E37C6"/>
    <w:rsid w:val="004F13F5"/>
    <w:rsid w:val="00504F77"/>
    <w:rsid w:val="005420BB"/>
    <w:rsid w:val="00556738"/>
    <w:rsid w:val="00556B6B"/>
    <w:rsid w:val="00563ED4"/>
    <w:rsid w:val="00570740"/>
    <w:rsid w:val="00575E74"/>
    <w:rsid w:val="00587696"/>
    <w:rsid w:val="005A4465"/>
    <w:rsid w:val="005A66A9"/>
    <w:rsid w:val="005B290A"/>
    <w:rsid w:val="005B5150"/>
    <w:rsid w:val="005B5D06"/>
    <w:rsid w:val="005C30DB"/>
    <w:rsid w:val="005C3A07"/>
    <w:rsid w:val="005E3CAE"/>
    <w:rsid w:val="005E582B"/>
    <w:rsid w:val="005F6FED"/>
    <w:rsid w:val="00607981"/>
    <w:rsid w:val="00614476"/>
    <w:rsid w:val="00631487"/>
    <w:rsid w:val="00646E40"/>
    <w:rsid w:val="00655A3D"/>
    <w:rsid w:val="006563D8"/>
    <w:rsid w:val="00692406"/>
    <w:rsid w:val="00692E9C"/>
    <w:rsid w:val="00693A25"/>
    <w:rsid w:val="006A0505"/>
    <w:rsid w:val="006B7F1F"/>
    <w:rsid w:val="006D4DCB"/>
    <w:rsid w:val="006D5E60"/>
    <w:rsid w:val="006E6236"/>
    <w:rsid w:val="0072450D"/>
    <w:rsid w:val="007406F1"/>
    <w:rsid w:val="007454C2"/>
    <w:rsid w:val="00745B20"/>
    <w:rsid w:val="00745EDA"/>
    <w:rsid w:val="00761C32"/>
    <w:rsid w:val="00764962"/>
    <w:rsid w:val="00772CE4"/>
    <w:rsid w:val="00792E1C"/>
    <w:rsid w:val="00794C30"/>
    <w:rsid w:val="007A0BDA"/>
    <w:rsid w:val="007A3199"/>
    <w:rsid w:val="007D3003"/>
    <w:rsid w:val="007D3C00"/>
    <w:rsid w:val="007F76C1"/>
    <w:rsid w:val="00814FE2"/>
    <w:rsid w:val="00821C36"/>
    <w:rsid w:val="00834E01"/>
    <w:rsid w:val="00847A54"/>
    <w:rsid w:val="008618C1"/>
    <w:rsid w:val="00881A56"/>
    <w:rsid w:val="008828D8"/>
    <w:rsid w:val="008A768E"/>
    <w:rsid w:val="008A7E62"/>
    <w:rsid w:val="008B5C0C"/>
    <w:rsid w:val="008F04C0"/>
    <w:rsid w:val="008F3CB3"/>
    <w:rsid w:val="008F4304"/>
    <w:rsid w:val="008F6D86"/>
    <w:rsid w:val="009026A8"/>
    <w:rsid w:val="009206F6"/>
    <w:rsid w:val="00926961"/>
    <w:rsid w:val="009305E6"/>
    <w:rsid w:val="00940A15"/>
    <w:rsid w:val="009775D2"/>
    <w:rsid w:val="009921E4"/>
    <w:rsid w:val="009955E6"/>
    <w:rsid w:val="00996D6D"/>
    <w:rsid w:val="0099794A"/>
    <w:rsid w:val="009A07A4"/>
    <w:rsid w:val="009B6E19"/>
    <w:rsid w:val="009D07DD"/>
    <w:rsid w:val="009E04DB"/>
    <w:rsid w:val="009F0A66"/>
    <w:rsid w:val="00A3472D"/>
    <w:rsid w:val="00A35922"/>
    <w:rsid w:val="00A45AC1"/>
    <w:rsid w:val="00A529D4"/>
    <w:rsid w:val="00A60F6B"/>
    <w:rsid w:val="00A66FFE"/>
    <w:rsid w:val="00A70B89"/>
    <w:rsid w:val="00A71DAB"/>
    <w:rsid w:val="00A778CD"/>
    <w:rsid w:val="00A81CBC"/>
    <w:rsid w:val="00A83EC4"/>
    <w:rsid w:val="00AB4DF8"/>
    <w:rsid w:val="00AC75B7"/>
    <w:rsid w:val="00AE4D79"/>
    <w:rsid w:val="00B04516"/>
    <w:rsid w:val="00B17FEB"/>
    <w:rsid w:val="00B21865"/>
    <w:rsid w:val="00B332EE"/>
    <w:rsid w:val="00B35FE6"/>
    <w:rsid w:val="00B365E8"/>
    <w:rsid w:val="00B435E7"/>
    <w:rsid w:val="00B44CE0"/>
    <w:rsid w:val="00B508E0"/>
    <w:rsid w:val="00B56434"/>
    <w:rsid w:val="00B5716F"/>
    <w:rsid w:val="00B62B6D"/>
    <w:rsid w:val="00B71C2B"/>
    <w:rsid w:val="00B733C0"/>
    <w:rsid w:val="00B7436F"/>
    <w:rsid w:val="00B80BB2"/>
    <w:rsid w:val="00B86137"/>
    <w:rsid w:val="00B86321"/>
    <w:rsid w:val="00BA4D80"/>
    <w:rsid w:val="00BA6C86"/>
    <w:rsid w:val="00BB0C46"/>
    <w:rsid w:val="00BB7A29"/>
    <w:rsid w:val="00BE694C"/>
    <w:rsid w:val="00BE7646"/>
    <w:rsid w:val="00BE7D10"/>
    <w:rsid w:val="00BF3F88"/>
    <w:rsid w:val="00C020A4"/>
    <w:rsid w:val="00C24274"/>
    <w:rsid w:val="00C25394"/>
    <w:rsid w:val="00C264F9"/>
    <w:rsid w:val="00C354F6"/>
    <w:rsid w:val="00C42B14"/>
    <w:rsid w:val="00C52EBF"/>
    <w:rsid w:val="00C55A9F"/>
    <w:rsid w:val="00C55B31"/>
    <w:rsid w:val="00C63068"/>
    <w:rsid w:val="00C6682E"/>
    <w:rsid w:val="00C95269"/>
    <w:rsid w:val="00C96A18"/>
    <w:rsid w:val="00CA3F9C"/>
    <w:rsid w:val="00CB40B3"/>
    <w:rsid w:val="00CB431E"/>
    <w:rsid w:val="00CB6912"/>
    <w:rsid w:val="00CD3A20"/>
    <w:rsid w:val="00CD5CF4"/>
    <w:rsid w:val="00CE1D88"/>
    <w:rsid w:val="00D00089"/>
    <w:rsid w:val="00D0693B"/>
    <w:rsid w:val="00D14A61"/>
    <w:rsid w:val="00D17258"/>
    <w:rsid w:val="00D22A3B"/>
    <w:rsid w:val="00D42806"/>
    <w:rsid w:val="00D43322"/>
    <w:rsid w:val="00D663EA"/>
    <w:rsid w:val="00D86A93"/>
    <w:rsid w:val="00D87952"/>
    <w:rsid w:val="00D92167"/>
    <w:rsid w:val="00DA2959"/>
    <w:rsid w:val="00DA5E7D"/>
    <w:rsid w:val="00DD0A23"/>
    <w:rsid w:val="00DD4A17"/>
    <w:rsid w:val="00DD5EEE"/>
    <w:rsid w:val="00DE72E4"/>
    <w:rsid w:val="00DF33A9"/>
    <w:rsid w:val="00E44BF2"/>
    <w:rsid w:val="00E52347"/>
    <w:rsid w:val="00E731B7"/>
    <w:rsid w:val="00E76A36"/>
    <w:rsid w:val="00E86FB5"/>
    <w:rsid w:val="00EA5B7F"/>
    <w:rsid w:val="00EB1AA0"/>
    <w:rsid w:val="00EB1AD4"/>
    <w:rsid w:val="00EB4A4C"/>
    <w:rsid w:val="00EC2F19"/>
    <w:rsid w:val="00ED2BC1"/>
    <w:rsid w:val="00ED35D1"/>
    <w:rsid w:val="00ED3F86"/>
    <w:rsid w:val="00EE1D2C"/>
    <w:rsid w:val="00EE1EA4"/>
    <w:rsid w:val="00EF6B32"/>
    <w:rsid w:val="00F04F5F"/>
    <w:rsid w:val="00F22BCB"/>
    <w:rsid w:val="00F25B28"/>
    <w:rsid w:val="00F34C78"/>
    <w:rsid w:val="00F3600A"/>
    <w:rsid w:val="00F367BC"/>
    <w:rsid w:val="00F55C9A"/>
    <w:rsid w:val="00F8093E"/>
    <w:rsid w:val="00FE06BE"/>
    <w:rsid w:val="00FE5FC8"/>
    <w:rsid w:val="00FF44DD"/>
    <w:rsid w:val="3DBCA6EE"/>
    <w:rsid w:val="54AEA3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4:docId w14:val="79A37DC8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72CE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772CE4"/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xmsonormal">
    <w:name w:val="x_msonormal"/>
    <w:basedOn w:val="Normal"/>
    <w:rsid w:val="00C6682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9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996D6D"/>
  </w:style>
  <w:style w:type="character" w:customStyle="1" w:styleId="eop">
    <w:name w:val="eop"/>
    <w:basedOn w:val="Fontepargpadro"/>
    <w:rsid w:val="0099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150388FC5394EA69F59F3587E7B67" ma:contentTypeVersion="14" ma:contentTypeDescription="Crie um novo documento." ma:contentTypeScope="" ma:versionID="b8477ee55cb842f3d12458166f4a7fae">
  <xsd:schema xmlns:xsd="http://www.w3.org/2001/XMLSchema" xmlns:xs="http://www.w3.org/2001/XMLSchema" xmlns:p="http://schemas.microsoft.com/office/2006/metadata/properties" xmlns:ns3="46f14291-350f-4df4-8251-c2d9301de076" xmlns:ns4="37989e60-1125-4dc0-8fbd-94238ca9840c" targetNamespace="http://schemas.microsoft.com/office/2006/metadata/properties" ma:root="true" ma:fieldsID="8d0a2b7af9a3786eb23bda72d4e7573b" ns3:_="" ns4:_="">
    <xsd:import namespace="46f14291-350f-4df4-8251-c2d9301de076"/>
    <xsd:import namespace="37989e60-1125-4dc0-8fbd-94238ca98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4291-350f-4df4-8251-c2d9301de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9e60-1125-4dc0-8fbd-94238ca9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EB49-666A-46D4-9D9A-C72DF0F1F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4291-350f-4df4-8251-c2d9301de076"/>
    <ds:schemaRef ds:uri="37989e60-1125-4dc0-8fbd-94238ca98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2ACB5-095F-44B8-8C99-EB94F3C03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C6988-87DF-4413-BAAC-1C509A377D50}">
  <ds:schemaRefs>
    <ds:schemaRef ds:uri="46f14291-350f-4df4-8251-c2d9301de076"/>
    <ds:schemaRef ds:uri="http://schemas.openxmlformats.org/package/2006/metadata/core-properties"/>
    <ds:schemaRef ds:uri="37989e60-1125-4dc0-8fbd-94238ca9840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969259-C4CB-4140-AC1E-9079D590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cp:lastModifiedBy>Antonio</cp:lastModifiedBy>
  <cp:revision>2</cp:revision>
  <cp:lastPrinted>2021-03-09T22:42:00Z</cp:lastPrinted>
  <dcterms:created xsi:type="dcterms:W3CDTF">2021-09-16T21:34:00Z</dcterms:created>
  <dcterms:modified xsi:type="dcterms:W3CDTF">2021-09-16T21:34:00Z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0x010100939150388FC5394EA69F59F3587E7B67</vt:lpwstr>
  </property>
</Properties>
</file>